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66" w:type="dxa"/>
        <w:tblLayout w:type="fixed"/>
        <w:tblLook w:val="04A0" w:firstRow="1" w:lastRow="0" w:firstColumn="1" w:lastColumn="0" w:noHBand="0" w:noVBand="1"/>
      </w:tblPr>
      <w:tblGrid>
        <w:gridCol w:w="1305"/>
        <w:gridCol w:w="8661"/>
      </w:tblGrid>
      <w:tr w:rsidR="009F50EA" w:rsidRPr="009F50EA">
        <w:trPr>
          <w:trHeight w:val="1356"/>
        </w:trPr>
        <w:tc>
          <w:tcPr>
            <w:tcW w:w="1305" w:type="dxa"/>
          </w:tcPr>
          <w:p w:rsidR="00B249D4" w:rsidRPr="009F50EA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0EA"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-515620</wp:posOffset>
                  </wp:positionH>
                  <wp:positionV relativeFrom="paragraph">
                    <wp:posOffset>-382905</wp:posOffset>
                  </wp:positionV>
                  <wp:extent cx="795655" cy="808990"/>
                  <wp:effectExtent l="0" t="0" r="4445" b="0"/>
                  <wp:wrapSquare wrapText="bothSides"/>
                  <wp:docPr id="1" name="Рисунок 1" descr="логотип БрП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логотип БрП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655" cy="808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661" w:type="dxa"/>
          </w:tcPr>
          <w:p w:rsidR="00B249D4" w:rsidRPr="009F50EA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Иркутской области</w:t>
            </w:r>
          </w:p>
          <w:p w:rsidR="00B249D4" w:rsidRPr="009F50EA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профессиональное </w:t>
            </w:r>
          </w:p>
          <w:p w:rsidR="00B249D4" w:rsidRPr="009F50EA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Иркутской области </w:t>
            </w:r>
          </w:p>
          <w:p w:rsidR="00B249D4" w:rsidRPr="009F50EA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«Братский политехнический колледж»  </w:t>
            </w:r>
          </w:p>
          <w:p w:rsidR="00B249D4" w:rsidRPr="009F50EA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(ГБПОУ ИО «</w:t>
            </w:r>
            <w:proofErr w:type="spellStart"/>
            <w:r w:rsidRPr="009F5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БрПК</w:t>
            </w:r>
            <w:proofErr w:type="spellEnd"/>
            <w:r w:rsidRPr="009F5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</w:p>
          <w:p w:rsidR="00B249D4" w:rsidRPr="009F50EA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9D4" w:rsidRPr="009F50EA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49D4" w:rsidRPr="009F50EA" w:rsidRDefault="00B249D4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f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60"/>
              <w:gridCol w:w="4170"/>
            </w:tblGrid>
            <w:tr w:rsidR="009F50EA" w:rsidRPr="009F50EA">
              <w:tc>
                <w:tcPr>
                  <w:tcW w:w="42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249D4" w:rsidRPr="009F50EA" w:rsidRDefault="004A5D5F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 w:rsidRPr="009F50EA">
                    <w:rPr>
                      <w:rFonts w:ascii="Times New Roman" w:hAnsi="Times New Roman" w:cs="Times New Roman"/>
                      <w:sz w:val="28"/>
                    </w:rPr>
                    <w:t>Рассмотрено</w:t>
                  </w:r>
                </w:p>
                <w:p w:rsidR="005B147B" w:rsidRDefault="004A5D5F" w:rsidP="005B147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</w:rPr>
                  </w:pPr>
                  <w:r w:rsidRPr="009F50EA">
                    <w:rPr>
                      <w:rFonts w:ascii="Times New Roman" w:hAnsi="Times New Roman" w:cs="Times New Roman"/>
                      <w:sz w:val="24"/>
                    </w:rPr>
                    <w:t xml:space="preserve"> </w:t>
                  </w:r>
                  <w:r w:rsidR="005B147B">
                    <w:rPr>
                      <w:rFonts w:ascii="Times New Roman" w:hAnsi="Times New Roman" w:cs="Times New Roman"/>
                      <w:sz w:val="24"/>
                    </w:rPr>
                    <w:t>Решением педагогического совета</w:t>
                  </w:r>
                </w:p>
                <w:p w:rsidR="00B249D4" w:rsidRPr="009F50EA" w:rsidRDefault="005B147B" w:rsidP="005B147B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от  27.10.2025  №</w:t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softHyphen/>
                  </w:r>
                  <w:r>
                    <w:rPr>
                      <w:rFonts w:ascii="Times New Roman" w:hAnsi="Times New Roman" w:cs="Times New Roman"/>
                      <w:sz w:val="24"/>
                    </w:rPr>
                    <w:softHyphen/>
                    <w:t xml:space="preserve"> 120</w:t>
                  </w:r>
                  <w:bookmarkStart w:id="0" w:name="_GoBack"/>
                  <w:bookmarkEnd w:id="0"/>
                </w:p>
              </w:tc>
              <w:tc>
                <w:tcPr>
                  <w:tcW w:w="41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249D4" w:rsidRPr="009F50EA" w:rsidRDefault="004A5D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9F50EA">
                    <w:rPr>
                      <w:rFonts w:ascii="Times New Roman" w:hAnsi="Times New Roman" w:cs="Times New Roman"/>
                      <w:sz w:val="28"/>
                    </w:rPr>
                    <w:t>Согласовано</w:t>
                  </w:r>
                </w:p>
                <w:p w:rsidR="00B249D4" w:rsidRPr="009F50EA" w:rsidRDefault="004A5D5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9F50EA">
                    <w:rPr>
                      <w:rFonts w:ascii="Times New Roman" w:hAnsi="Times New Roman" w:cs="Times New Roman"/>
                      <w:sz w:val="28"/>
                    </w:rPr>
                    <w:t xml:space="preserve"> </w:t>
                  </w:r>
                </w:p>
                <w:p w:rsidR="00B249D4" w:rsidRPr="009F50EA" w:rsidRDefault="00B249D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</w:p>
              </w:tc>
            </w:tr>
          </w:tbl>
          <w:p w:rsidR="00B249D4" w:rsidRPr="009F50EA" w:rsidRDefault="004A5D5F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0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B249D4" w:rsidRPr="009F50EA" w:rsidRDefault="00B249D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249D4" w:rsidRPr="009F50EA" w:rsidRDefault="004A5D5F">
      <w:pPr>
        <w:spacing w:after="0" w:line="360" w:lineRule="auto"/>
      </w:pPr>
      <w:r w:rsidRPr="009F50EA">
        <w:t xml:space="preserve">                                           </w:t>
      </w:r>
    </w:p>
    <w:p w:rsidR="00B249D4" w:rsidRPr="009F50EA" w:rsidRDefault="00B249D4">
      <w:pPr>
        <w:spacing w:after="0" w:line="360" w:lineRule="auto"/>
      </w:pPr>
    </w:p>
    <w:p w:rsidR="00B249D4" w:rsidRPr="009F50EA" w:rsidRDefault="00B249D4">
      <w:pPr>
        <w:spacing w:after="0" w:line="360" w:lineRule="auto"/>
      </w:pPr>
    </w:p>
    <w:p w:rsidR="00B249D4" w:rsidRPr="009F50EA" w:rsidRDefault="00B249D4">
      <w:pPr>
        <w:spacing w:after="0" w:line="360" w:lineRule="auto"/>
      </w:pP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</w:t>
      </w: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выпускников, обучающихся по программам </w:t>
      </w: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подготовки специалистов среднего звена</w:t>
      </w:r>
    </w:p>
    <w:p w:rsidR="00B249D4" w:rsidRPr="009F50EA" w:rsidRDefault="004A5D5F">
      <w:pPr>
        <w:autoSpaceDE w:val="0"/>
        <w:autoSpaceDN w:val="0"/>
        <w:adjustRightInd w:val="0"/>
        <w:ind w:firstLine="500"/>
        <w:jc w:val="center"/>
        <w:rPr>
          <w:b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по </w:t>
      </w:r>
      <w:r w:rsidR="00FA04F3" w:rsidRPr="009F50EA">
        <w:rPr>
          <w:rFonts w:ascii="Times New Roman" w:hAnsi="Times New Roman" w:cs="Times New Roman"/>
          <w:sz w:val="28"/>
          <w:szCs w:val="28"/>
        </w:rPr>
        <w:t>профессии 09.01.03 Оператор информационных систем и ресурсов</w:t>
      </w:r>
    </w:p>
    <w:p w:rsidR="00B249D4" w:rsidRPr="009F50EA" w:rsidRDefault="00B249D4">
      <w:pPr>
        <w:autoSpaceDE w:val="0"/>
        <w:autoSpaceDN w:val="0"/>
        <w:adjustRightInd w:val="0"/>
        <w:ind w:firstLine="500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autoSpaceDE w:val="0"/>
        <w:autoSpaceDN w:val="0"/>
        <w:adjustRightInd w:val="0"/>
        <w:spacing w:after="0" w:line="360" w:lineRule="auto"/>
        <w:ind w:firstLine="499"/>
        <w:jc w:val="center"/>
        <w:rPr>
          <w:rFonts w:ascii="Times New Roman" w:hAnsi="Times New Roman" w:cs="Times New Roman"/>
          <w:sz w:val="24"/>
          <w:szCs w:val="24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г. Братск 202</w:t>
      </w:r>
      <w:r w:rsidR="00EA2FFF">
        <w:rPr>
          <w:rFonts w:ascii="Times New Roman" w:hAnsi="Times New Roman" w:cs="Times New Roman"/>
          <w:sz w:val="28"/>
          <w:szCs w:val="28"/>
        </w:rPr>
        <w:t>5</w:t>
      </w:r>
      <w:r w:rsidRPr="009F50EA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B249D4" w:rsidRPr="009F50EA" w:rsidRDefault="00B249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4A5D5F" w:rsidP="009F50E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lastRenderedPageBreak/>
        <w:t>Программа государственной итоговой аттестации (далее – ГИА) разработана на основе:</w:t>
      </w:r>
      <w:r w:rsidRPr="009F50EA">
        <w:rPr>
          <w:rFonts w:ascii="Times New Roman" w:hAnsi="Times New Roman" w:cs="Times New Roman"/>
          <w:vanish/>
          <w:sz w:val="28"/>
          <w:szCs w:val="28"/>
        </w:rPr>
        <w:t xml:space="preserve"> </w:t>
      </w:r>
    </w:p>
    <w:p w:rsidR="00B249D4" w:rsidRPr="009F50EA" w:rsidRDefault="004A5D5F" w:rsidP="009F50EA">
      <w:pPr>
        <w:pStyle w:val="af0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9F50EA">
        <w:rPr>
          <w:rFonts w:ascii="Times New Roman" w:hAnsi="Times New Roman"/>
          <w:sz w:val="28"/>
          <w:szCs w:val="28"/>
        </w:rPr>
        <w:t xml:space="preserve">Федерального государственного образовательного стандарта среднего профессионального образования </w:t>
      </w:r>
      <w:r w:rsidR="00FA04F3" w:rsidRPr="009F50EA">
        <w:rPr>
          <w:rFonts w:ascii="Times New Roman" w:hAnsi="Times New Roman"/>
          <w:sz w:val="28"/>
          <w:szCs w:val="28"/>
        </w:rPr>
        <w:t>по профессии 09.01.03 Оператор информационных систем и ресурсов (утв. приказом Министерства просвещения РФ от 11 ноября 2022 г. №974)</w:t>
      </w:r>
      <w:r w:rsidRPr="009F50EA">
        <w:rPr>
          <w:rFonts w:ascii="Times New Roman" w:hAnsi="Times New Roman"/>
          <w:sz w:val="28"/>
          <w:szCs w:val="28"/>
        </w:rPr>
        <w:t>;</w:t>
      </w:r>
    </w:p>
    <w:p w:rsidR="00B249D4" w:rsidRPr="009F50EA" w:rsidRDefault="004A5D5F" w:rsidP="009F50EA">
      <w:pPr>
        <w:pStyle w:val="af0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9F50EA">
        <w:rPr>
          <w:rFonts w:ascii="Times New Roman" w:hAnsi="Times New Roman"/>
          <w:sz w:val="28"/>
          <w:szCs w:val="28"/>
        </w:rPr>
        <w:t>«Порядка проведения государственной итоговой аттестации по образовательным программам среднего профессионального образования», утвержденным приказом Министерства Просвещения Российской Федерации от 08 ноября 2021 г. N 800;</w:t>
      </w:r>
    </w:p>
    <w:p w:rsidR="00B249D4" w:rsidRPr="009F50EA" w:rsidRDefault="004A5D5F" w:rsidP="009F50EA">
      <w:pPr>
        <w:pStyle w:val="af0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9F50EA">
        <w:rPr>
          <w:rFonts w:ascii="Times New Roman" w:hAnsi="Times New Roman"/>
          <w:sz w:val="28"/>
          <w:szCs w:val="28"/>
        </w:rPr>
        <w:t>«О внесении изменений в приказ Министерства просвещения Российской Федерации от 08 ноября 2021 г. N 800.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B249D4" w:rsidRPr="009F50EA" w:rsidRDefault="004A5D5F" w:rsidP="009F50EA">
      <w:pPr>
        <w:pStyle w:val="50"/>
        <w:numPr>
          <w:ilvl w:val="0"/>
          <w:numId w:val="1"/>
        </w:numPr>
        <w:shd w:val="clear" w:color="auto" w:fill="auto"/>
        <w:tabs>
          <w:tab w:val="left" w:pos="1134"/>
        </w:tabs>
        <w:spacing w:line="360" w:lineRule="auto"/>
        <w:ind w:left="0" w:firstLine="567"/>
        <w:jc w:val="both"/>
        <w:rPr>
          <w:rFonts w:eastAsia="Calibri"/>
          <w:sz w:val="28"/>
          <w:szCs w:val="28"/>
        </w:rPr>
      </w:pPr>
      <w:r w:rsidRPr="009F50EA">
        <w:rPr>
          <w:vanish/>
          <w:sz w:val="28"/>
          <w:szCs w:val="28"/>
        </w:rPr>
        <w:t xml:space="preserve"> «</w:t>
      </w:r>
      <w:r w:rsidRPr="009F50EA">
        <w:rPr>
          <w:rFonts w:eastAsia="Calibri"/>
          <w:sz w:val="28"/>
          <w:szCs w:val="28"/>
        </w:rPr>
        <w:t xml:space="preserve">Положения о государственной итоговой аттестации в ГБПОУ ИО «Братский политехнический колледж»; </w:t>
      </w:r>
    </w:p>
    <w:p w:rsidR="00B249D4" w:rsidRPr="009F50EA" w:rsidRDefault="004A5D5F" w:rsidP="009F50EA">
      <w:pPr>
        <w:pStyle w:val="50"/>
        <w:numPr>
          <w:ilvl w:val="0"/>
          <w:numId w:val="1"/>
        </w:numPr>
        <w:shd w:val="clear" w:color="auto" w:fill="auto"/>
        <w:tabs>
          <w:tab w:val="left" w:pos="1134"/>
        </w:tabs>
        <w:spacing w:line="360" w:lineRule="auto"/>
        <w:ind w:left="0" w:firstLine="567"/>
        <w:jc w:val="both"/>
        <w:rPr>
          <w:rFonts w:eastAsia="Calibri"/>
          <w:sz w:val="28"/>
          <w:szCs w:val="28"/>
        </w:rPr>
      </w:pPr>
      <w:r w:rsidRPr="009F50EA">
        <w:rPr>
          <w:rFonts w:eastAsia="Calibri"/>
          <w:sz w:val="28"/>
          <w:szCs w:val="28"/>
        </w:rPr>
        <w:t>«Положение по организации выполнения и защиты выпускной квалификационной работы в ГБПОУ ИО «</w:t>
      </w:r>
      <w:proofErr w:type="spellStart"/>
      <w:r w:rsidRPr="009F50EA">
        <w:rPr>
          <w:rFonts w:eastAsia="Calibri"/>
          <w:sz w:val="28"/>
          <w:szCs w:val="28"/>
        </w:rPr>
        <w:t>БрПК</w:t>
      </w:r>
      <w:proofErr w:type="spellEnd"/>
      <w:r w:rsidRPr="009F50EA">
        <w:rPr>
          <w:rFonts w:eastAsia="Calibri"/>
          <w:sz w:val="28"/>
          <w:szCs w:val="28"/>
        </w:rPr>
        <w:t>»», приказ от 29.09.2015г. № 210.</w:t>
      </w: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F50EA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722" w:type="dxa"/>
        <w:tblLook w:val="04A0" w:firstRow="1" w:lastRow="0" w:firstColumn="1" w:lastColumn="0" w:noHBand="0" w:noVBand="1"/>
      </w:tblPr>
      <w:tblGrid>
        <w:gridCol w:w="9226"/>
        <w:gridCol w:w="496"/>
      </w:tblGrid>
      <w:tr w:rsidR="009F50EA" w:rsidRPr="009F50EA">
        <w:trPr>
          <w:trHeight w:val="438"/>
        </w:trPr>
        <w:tc>
          <w:tcPr>
            <w:tcW w:w="9226" w:type="dxa"/>
            <w:shd w:val="clear" w:color="auto" w:fill="auto"/>
          </w:tcPr>
          <w:p w:rsidR="00B249D4" w:rsidRPr="009F50EA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1 Паспорт программы государственной итоговой аттестации……………...</w:t>
            </w:r>
          </w:p>
        </w:tc>
        <w:tc>
          <w:tcPr>
            <w:tcW w:w="496" w:type="dxa"/>
            <w:shd w:val="clear" w:color="auto" w:fill="auto"/>
          </w:tcPr>
          <w:p w:rsidR="00B249D4" w:rsidRPr="009F50EA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F50EA" w:rsidRPr="009F50EA">
        <w:trPr>
          <w:trHeight w:val="423"/>
        </w:trPr>
        <w:tc>
          <w:tcPr>
            <w:tcW w:w="9226" w:type="dxa"/>
            <w:shd w:val="clear" w:color="auto" w:fill="auto"/>
          </w:tcPr>
          <w:p w:rsidR="00B249D4" w:rsidRPr="009F50EA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2 Структура и содержание государственной итоговой аттестации…………</w:t>
            </w:r>
          </w:p>
        </w:tc>
        <w:tc>
          <w:tcPr>
            <w:tcW w:w="496" w:type="dxa"/>
            <w:shd w:val="clear" w:color="auto" w:fill="auto"/>
          </w:tcPr>
          <w:p w:rsidR="00B249D4" w:rsidRPr="009F50EA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F50EA" w:rsidRPr="009F50EA">
        <w:trPr>
          <w:trHeight w:val="438"/>
        </w:trPr>
        <w:tc>
          <w:tcPr>
            <w:tcW w:w="9226" w:type="dxa"/>
            <w:shd w:val="clear" w:color="auto" w:fill="auto"/>
          </w:tcPr>
          <w:p w:rsidR="00B249D4" w:rsidRPr="009F50EA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3 Условия реализации программы государственной итоговой аттестации…</w:t>
            </w:r>
          </w:p>
        </w:tc>
        <w:tc>
          <w:tcPr>
            <w:tcW w:w="496" w:type="dxa"/>
            <w:shd w:val="clear" w:color="auto" w:fill="auto"/>
          </w:tcPr>
          <w:p w:rsidR="00B249D4" w:rsidRPr="009F50EA" w:rsidRDefault="009F50EA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9F50EA" w:rsidRPr="009F50EA">
        <w:trPr>
          <w:trHeight w:val="438"/>
        </w:trPr>
        <w:tc>
          <w:tcPr>
            <w:tcW w:w="9226" w:type="dxa"/>
            <w:shd w:val="clear" w:color="auto" w:fill="auto"/>
          </w:tcPr>
          <w:p w:rsidR="00B249D4" w:rsidRPr="009F50EA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4 Проведение ГИА................................................................................................</w:t>
            </w:r>
          </w:p>
        </w:tc>
        <w:tc>
          <w:tcPr>
            <w:tcW w:w="496" w:type="dxa"/>
            <w:shd w:val="clear" w:color="auto" w:fill="auto"/>
          </w:tcPr>
          <w:p w:rsidR="00B249D4" w:rsidRPr="009F50EA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1</w:t>
            </w:r>
            <w:r w:rsidR="009F50EA" w:rsidRPr="009F50E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9F50EA" w:rsidRPr="009F50EA">
        <w:trPr>
          <w:trHeight w:val="438"/>
        </w:trPr>
        <w:tc>
          <w:tcPr>
            <w:tcW w:w="9226" w:type="dxa"/>
            <w:shd w:val="clear" w:color="auto" w:fill="auto"/>
          </w:tcPr>
          <w:p w:rsidR="00B249D4" w:rsidRPr="009F50EA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5 Требования к минимальному материально-техническому обеспечению....</w:t>
            </w:r>
          </w:p>
        </w:tc>
        <w:tc>
          <w:tcPr>
            <w:tcW w:w="496" w:type="dxa"/>
            <w:shd w:val="clear" w:color="auto" w:fill="auto"/>
          </w:tcPr>
          <w:p w:rsidR="00B249D4" w:rsidRPr="009F50EA" w:rsidRDefault="009F50EA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9F50EA" w:rsidRPr="009F50EA">
        <w:trPr>
          <w:trHeight w:val="471"/>
        </w:trPr>
        <w:tc>
          <w:tcPr>
            <w:tcW w:w="9226" w:type="dxa"/>
            <w:shd w:val="clear" w:color="auto" w:fill="auto"/>
          </w:tcPr>
          <w:p w:rsidR="00B249D4" w:rsidRPr="009F50EA" w:rsidRDefault="004A5D5F">
            <w:pPr>
              <w:pStyle w:val="af0"/>
              <w:spacing w:after="0" w:line="36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6 Оценивание результатов ГИА..........................................................................</w:t>
            </w:r>
          </w:p>
        </w:tc>
        <w:tc>
          <w:tcPr>
            <w:tcW w:w="496" w:type="dxa"/>
            <w:shd w:val="clear" w:color="auto" w:fill="auto"/>
          </w:tcPr>
          <w:p w:rsidR="00B249D4" w:rsidRPr="009F50EA" w:rsidRDefault="009F50EA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B249D4" w:rsidRPr="009F50EA">
        <w:trPr>
          <w:trHeight w:val="501"/>
        </w:trPr>
        <w:tc>
          <w:tcPr>
            <w:tcW w:w="9226" w:type="dxa"/>
            <w:shd w:val="clear" w:color="auto" w:fill="auto"/>
          </w:tcPr>
          <w:p w:rsidR="00B249D4" w:rsidRPr="009F50EA" w:rsidRDefault="004A5D5F">
            <w:pPr>
              <w:tabs>
                <w:tab w:val="left" w:pos="284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7 Порядок подачи и рассмотрение апелляций.................................................</w:t>
            </w:r>
          </w:p>
        </w:tc>
        <w:tc>
          <w:tcPr>
            <w:tcW w:w="496" w:type="dxa"/>
            <w:shd w:val="clear" w:color="auto" w:fill="auto"/>
          </w:tcPr>
          <w:p w:rsidR="00B249D4" w:rsidRPr="009F50EA" w:rsidRDefault="004A5D5F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F50EA">
              <w:rPr>
                <w:rFonts w:ascii="Times New Roman" w:hAnsi="Times New Roman"/>
                <w:sz w:val="28"/>
                <w:szCs w:val="28"/>
              </w:rPr>
              <w:t>2</w:t>
            </w:r>
            <w:r w:rsidR="009F50EA" w:rsidRPr="009F50E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B249D4" w:rsidRPr="009F50EA" w:rsidRDefault="00B249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lastRenderedPageBreak/>
        <w:t>1 ПАСПОРТ ПРОГРАММЫ ГОСУДАРСТВЕННОЙ ИТОГОВОЙ АТТЕСТАЦИИ</w:t>
      </w: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t>1.1 Область применения программы ГИА</w:t>
      </w:r>
    </w:p>
    <w:p w:rsidR="00B249D4" w:rsidRPr="009F50EA" w:rsidRDefault="004A5D5F">
      <w:pPr>
        <w:autoSpaceDE w:val="0"/>
        <w:autoSpaceDN w:val="0"/>
        <w:adjustRightInd w:val="0"/>
        <w:spacing w:after="0" w:line="360" w:lineRule="auto"/>
        <w:ind w:firstLine="49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50EA">
        <w:rPr>
          <w:rFonts w:ascii="Times New Roman" w:hAnsi="Times New Roman"/>
          <w:sz w:val="28"/>
        </w:rPr>
        <w:t xml:space="preserve">Программа государственной итоговой аттестации (далее – ГИА) является частью </w:t>
      </w:r>
      <w:r w:rsidR="00FA04F3" w:rsidRPr="009F50EA">
        <w:rPr>
          <w:rFonts w:ascii="Times New Roman" w:hAnsi="Times New Roman"/>
          <w:sz w:val="28"/>
        </w:rPr>
        <w:t>оценки качества освоения основной профессиональной образовательной программы по профессии 09.01.03 «Оператор информационных систем и ресурсов» и является обязательной процедурой для выпускников, завершающих освоение основной профессиональной образовательной программы (далее – ОПОП СПО)</w:t>
      </w:r>
      <w:r w:rsidRPr="009F50EA">
        <w:rPr>
          <w:rFonts w:ascii="Times New Roman" w:hAnsi="Times New Roman" w:cs="Times New Roman"/>
          <w:sz w:val="28"/>
          <w:szCs w:val="28"/>
        </w:rPr>
        <w:t xml:space="preserve"> в части освоения видов профессиональной деятельности:</w:t>
      </w:r>
      <w:r w:rsidRPr="009F50EA">
        <w:rPr>
          <w:rFonts w:ascii="Times New Roman" w:hAnsi="Times New Roman" w:cs="Times New Roman"/>
          <w:vanish/>
          <w:sz w:val="28"/>
          <w:szCs w:val="28"/>
        </w:rPr>
        <w:t xml:space="preserve"> </w:t>
      </w:r>
    </w:p>
    <w:p w:rsidR="00B249D4" w:rsidRPr="009F50EA" w:rsidRDefault="004A5D5F" w:rsidP="00FA04F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- </w:t>
      </w:r>
      <w:r w:rsidR="00FA04F3" w:rsidRPr="009F50EA">
        <w:rPr>
          <w:rFonts w:ascii="Times New Roman" w:hAnsi="Times New Roman" w:cs="Times New Roman"/>
          <w:sz w:val="28"/>
          <w:szCs w:val="28"/>
        </w:rPr>
        <w:t>Оформление и компоновка технической документации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Default="004A5D5F" w:rsidP="00FA04F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- </w:t>
      </w:r>
      <w:r w:rsidR="00FA04F3" w:rsidRPr="009F50EA">
        <w:rPr>
          <w:rFonts w:ascii="Times New Roman" w:hAnsi="Times New Roman" w:cs="Times New Roman"/>
          <w:sz w:val="28"/>
          <w:szCs w:val="28"/>
        </w:rPr>
        <w:t>Техническая обработка и размещение информационных ресурсов на сайте</w:t>
      </w:r>
      <w:r w:rsidR="00B06C20" w:rsidRPr="009F50EA">
        <w:rPr>
          <w:rFonts w:ascii="Times New Roman" w:hAnsi="Times New Roman" w:cs="Times New Roman"/>
          <w:sz w:val="28"/>
          <w:szCs w:val="28"/>
        </w:rPr>
        <w:t>.</w:t>
      </w:r>
    </w:p>
    <w:p w:rsidR="00511C1B" w:rsidRDefault="00511C1B" w:rsidP="00511C1B">
      <w:pPr>
        <w:pStyle w:val="ConsPlusNormal"/>
        <w:tabs>
          <w:tab w:val="left" w:pos="993"/>
          <w:tab w:val="left" w:pos="1134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соответствующих компетенций (ПК):</w:t>
      </w:r>
    </w:p>
    <w:p w:rsidR="00511C1B" w:rsidRDefault="00511C1B" w:rsidP="00FA04F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11C1B">
        <w:rPr>
          <w:rFonts w:ascii="Times New Roman" w:hAnsi="Times New Roman" w:cs="Times New Roman"/>
          <w:sz w:val="28"/>
          <w:szCs w:val="28"/>
        </w:rPr>
        <w:t>ПК.</w:t>
      </w:r>
      <w:r>
        <w:rPr>
          <w:rFonts w:ascii="Times New Roman" w:hAnsi="Times New Roman" w:cs="Times New Roman"/>
          <w:sz w:val="28"/>
          <w:szCs w:val="28"/>
        </w:rPr>
        <w:t>1.1</w:t>
      </w:r>
      <w:r w:rsidRPr="00511C1B">
        <w:rPr>
          <w:rFonts w:ascii="Times New Roman" w:hAnsi="Times New Roman" w:cs="Times New Roman"/>
          <w:sz w:val="28"/>
          <w:szCs w:val="28"/>
        </w:rPr>
        <w:t xml:space="preserve"> Выполнять ввод и обработку текстовых данных</w:t>
      </w:r>
    </w:p>
    <w:p w:rsidR="00511C1B" w:rsidRDefault="00511C1B" w:rsidP="00511C1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11C1B">
        <w:rPr>
          <w:rFonts w:ascii="Times New Roman" w:hAnsi="Times New Roman" w:cs="Times New Roman"/>
          <w:sz w:val="28"/>
          <w:szCs w:val="28"/>
        </w:rPr>
        <w:t>ПК.</w:t>
      </w:r>
      <w:r>
        <w:rPr>
          <w:rFonts w:ascii="Times New Roman" w:hAnsi="Times New Roman" w:cs="Times New Roman"/>
          <w:sz w:val="28"/>
          <w:szCs w:val="28"/>
        </w:rPr>
        <w:t>1.2</w:t>
      </w:r>
      <w:r w:rsidRPr="00511C1B">
        <w:rPr>
          <w:rFonts w:ascii="Times New Roman" w:hAnsi="Times New Roman" w:cs="Times New Roman"/>
          <w:sz w:val="28"/>
          <w:szCs w:val="28"/>
        </w:rPr>
        <w:t xml:space="preserve"> Выполнять преобразование данных, связанных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изменениями структуры документов</w:t>
      </w:r>
    </w:p>
    <w:p w:rsidR="00511C1B" w:rsidRDefault="00511C1B" w:rsidP="00511C1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ПК.1.3 </w:t>
      </w:r>
      <w:r w:rsidRPr="00511C1B">
        <w:rPr>
          <w:rFonts w:ascii="Times New Roman" w:hAnsi="Times New Roman" w:cs="Times New Roman"/>
          <w:sz w:val="28"/>
          <w:szCs w:val="28"/>
        </w:rPr>
        <w:t>Выполнять разметку и форматирование документов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различных форматов</w:t>
      </w:r>
    </w:p>
    <w:p w:rsidR="00511C1B" w:rsidRDefault="00511C1B" w:rsidP="00511C1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ПК.1.4 </w:t>
      </w:r>
      <w:r w:rsidRPr="00511C1B">
        <w:rPr>
          <w:rFonts w:ascii="Times New Roman" w:hAnsi="Times New Roman" w:cs="Times New Roman"/>
          <w:sz w:val="28"/>
          <w:szCs w:val="28"/>
        </w:rPr>
        <w:t>Конвертировать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аналоговые данные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цифровые</w:t>
      </w:r>
    </w:p>
    <w:p w:rsidR="00511C1B" w:rsidRDefault="00511C1B" w:rsidP="00511C1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ПК.1.5 </w:t>
      </w:r>
      <w:r w:rsidRPr="00511C1B">
        <w:rPr>
          <w:rFonts w:ascii="Times New Roman" w:hAnsi="Times New Roman" w:cs="Times New Roman"/>
          <w:sz w:val="28"/>
          <w:szCs w:val="28"/>
        </w:rPr>
        <w:t>Выполнять подготовку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цифровых данных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дальнейшей обработки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архивирования</w:t>
      </w:r>
    </w:p>
    <w:p w:rsidR="00511C1B" w:rsidRDefault="00511C1B" w:rsidP="00511C1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11C1B">
        <w:rPr>
          <w:rFonts w:ascii="Times New Roman" w:hAnsi="Times New Roman" w:cs="Times New Roman"/>
          <w:sz w:val="28"/>
          <w:szCs w:val="28"/>
        </w:rPr>
        <w:t>ПК.</w:t>
      </w:r>
      <w:r>
        <w:rPr>
          <w:rFonts w:ascii="Times New Roman" w:hAnsi="Times New Roman" w:cs="Times New Roman"/>
          <w:sz w:val="28"/>
          <w:szCs w:val="28"/>
        </w:rPr>
        <w:t>1.6</w:t>
      </w:r>
      <w:r w:rsidRPr="00511C1B">
        <w:rPr>
          <w:rFonts w:ascii="Times New Roman" w:hAnsi="Times New Roman" w:cs="Times New Roman"/>
          <w:sz w:val="28"/>
          <w:szCs w:val="28"/>
        </w:rPr>
        <w:t xml:space="preserve"> Формировать запросы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для получения информации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в базах данных</w:t>
      </w:r>
    </w:p>
    <w:p w:rsidR="00511C1B" w:rsidRDefault="00511C1B" w:rsidP="00511C1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11C1B">
        <w:rPr>
          <w:rFonts w:ascii="Times New Roman" w:hAnsi="Times New Roman" w:cs="Times New Roman"/>
          <w:sz w:val="28"/>
          <w:szCs w:val="28"/>
        </w:rPr>
        <w:t>ПК.</w:t>
      </w:r>
      <w:r>
        <w:rPr>
          <w:rFonts w:ascii="Times New Roman" w:hAnsi="Times New Roman" w:cs="Times New Roman"/>
          <w:sz w:val="28"/>
          <w:szCs w:val="28"/>
        </w:rPr>
        <w:t>1.7</w:t>
      </w:r>
      <w:r w:rsidRPr="00511C1B">
        <w:rPr>
          <w:rFonts w:ascii="Times New Roman" w:hAnsi="Times New Roman" w:cs="Times New Roman"/>
          <w:sz w:val="28"/>
          <w:szCs w:val="28"/>
        </w:rPr>
        <w:t xml:space="preserve"> Выполнять операции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объектами базы данных</w:t>
      </w:r>
    </w:p>
    <w:p w:rsidR="00511C1B" w:rsidRDefault="00511C1B" w:rsidP="00511C1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11C1B">
        <w:rPr>
          <w:rFonts w:ascii="Times New Roman" w:hAnsi="Times New Roman" w:cs="Times New Roman"/>
          <w:sz w:val="28"/>
          <w:szCs w:val="28"/>
        </w:rPr>
        <w:t>ПК.</w:t>
      </w:r>
      <w:r>
        <w:rPr>
          <w:rFonts w:ascii="Times New Roman" w:hAnsi="Times New Roman" w:cs="Times New Roman"/>
          <w:sz w:val="28"/>
          <w:szCs w:val="28"/>
        </w:rPr>
        <w:t>2.1</w:t>
      </w:r>
      <w:r w:rsidRPr="00511C1B">
        <w:rPr>
          <w:rFonts w:ascii="Times New Roman" w:hAnsi="Times New Roman" w:cs="Times New Roman"/>
          <w:sz w:val="28"/>
          <w:szCs w:val="28"/>
        </w:rPr>
        <w:t xml:space="preserve"> Структурировать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цифровые данные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публикации</w:t>
      </w:r>
    </w:p>
    <w:p w:rsidR="00511C1B" w:rsidRDefault="00511C1B" w:rsidP="00511C1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11C1B">
        <w:rPr>
          <w:rFonts w:ascii="Times New Roman" w:hAnsi="Times New Roman" w:cs="Times New Roman"/>
          <w:sz w:val="28"/>
          <w:szCs w:val="28"/>
        </w:rPr>
        <w:t>ПК.</w:t>
      </w:r>
      <w:r>
        <w:rPr>
          <w:rFonts w:ascii="Times New Roman" w:hAnsi="Times New Roman" w:cs="Times New Roman"/>
          <w:sz w:val="28"/>
          <w:szCs w:val="28"/>
        </w:rPr>
        <w:t>2.2</w:t>
      </w:r>
      <w:r w:rsidRPr="00511C1B">
        <w:rPr>
          <w:rFonts w:ascii="Times New Roman" w:hAnsi="Times New Roman" w:cs="Times New Roman"/>
          <w:sz w:val="28"/>
          <w:szCs w:val="28"/>
        </w:rPr>
        <w:t xml:space="preserve"> Размещать и обновлять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информационный материал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через систему управления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контентом</w:t>
      </w:r>
    </w:p>
    <w:p w:rsidR="00511C1B" w:rsidRDefault="00511C1B" w:rsidP="00511C1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11C1B">
        <w:rPr>
          <w:rFonts w:ascii="Times New Roman" w:hAnsi="Times New Roman" w:cs="Times New Roman"/>
          <w:sz w:val="28"/>
          <w:szCs w:val="28"/>
        </w:rPr>
        <w:t>ПК.</w:t>
      </w:r>
      <w:r>
        <w:rPr>
          <w:rFonts w:ascii="Times New Roman" w:hAnsi="Times New Roman" w:cs="Times New Roman"/>
          <w:sz w:val="28"/>
          <w:szCs w:val="28"/>
        </w:rPr>
        <w:t>2.3</w:t>
      </w:r>
      <w:r w:rsidRPr="00511C1B">
        <w:rPr>
          <w:rFonts w:ascii="Times New Roman" w:hAnsi="Times New Roman" w:cs="Times New Roman"/>
          <w:sz w:val="28"/>
          <w:szCs w:val="28"/>
        </w:rPr>
        <w:t xml:space="preserve"> Устанавливать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разграничивать права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доступа к разделам веб-ресурса</w:t>
      </w:r>
    </w:p>
    <w:p w:rsidR="00511C1B" w:rsidRPr="009F50EA" w:rsidRDefault="00511C1B" w:rsidP="00511C1B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11C1B">
        <w:rPr>
          <w:rFonts w:ascii="Times New Roman" w:hAnsi="Times New Roman" w:cs="Times New Roman"/>
          <w:sz w:val="28"/>
          <w:szCs w:val="28"/>
        </w:rPr>
        <w:t>ПК.</w:t>
      </w:r>
      <w:r>
        <w:rPr>
          <w:rFonts w:ascii="Times New Roman" w:hAnsi="Times New Roman" w:cs="Times New Roman"/>
          <w:sz w:val="28"/>
          <w:szCs w:val="28"/>
        </w:rPr>
        <w:t>2.4</w:t>
      </w:r>
      <w:r w:rsidRPr="00511C1B">
        <w:rPr>
          <w:rFonts w:ascii="Times New Roman" w:hAnsi="Times New Roman" w:cs="Times New Roman"/>
          <w:sz w:val="28"/>
          <w:szCs w:val="28"/>
        </w:rPr>
        <w:t xml:space="preserve"> Собирать статистику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1C1B">
        <w:rPr>
          <w:rFonts w:ascii="Times New Roman" w:hAnsi="Times New Roman" w:cs="Times New Roman"/>
          <w:sz w:val="28"/>
          <w:szCs w:val="28"/>
        </w:rPr>
        <w:t>результатам работы веб-ресурса</w:t>
      </w:r>
    </w:p>
    <w:p w:rsidR="00511C1B" w:rsidRDefault="00511C1B" w:rsidP="00B06C20">
      <w:pPr>
        <w:pStyle w:val="ConsPlusNormal"/>
        <w:spacing w:line="360" w:lineRule="auto"/>
        <w:ind w:firstLine="567"/>
        <w:jc w:val="both"/>
        <w:rPr>
          <w:rFonts w:ascii="Times New Roman" w:hAnsi="Times New Roman"/>
          <w:b/>
          <w:sz w:val="28"/>
        </w:rPr>
      </w:pPr>
    </w:p>
    <w:p w:rsidR="00B249D4" w:rsidRPr="009F50EA" w:rsidRDefault="004A5D5F" w:rsidP="00B06C20">
      <w:pPr>
        <w:pStyle w:val="ConsPlusNormal"/>
        <w:spacing w:line="360" w:lineRule="auto"/>
        <w:ind w:firstLine="567"/>
        <w:jc w:val="both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lastRenderedPageBreak/>
        <w:t>1.2 Цели и задачи государственной итоговой аттестации</w:t>
      </w:r>
    </w:p>
    <w:p w:rsidR="00B249D4" w:rsidRPr="009F50EA" w:rsidRDefault="004A5D5F" w:rsidP="00B06C20">
      <w:pPr>
        <w:pStyle w:val="Default"/>
        <w:spacing w:line="360" w:lineRule="auto"/>
        <w:ind w:firstLine="567"/>
        <w:jc w:val="both"/>
        <w:rPr>
          <w:color w:val="auto"/>
          <w:sz w:val="28"/>
        </w:rPr>
      </w:pPr>
      <w:r w:rsidRPr="009F50EA">
        <w:rPr>
          <w:color w:val="auto"/>
          <w:sz w:val="28"/>
        </w:rPr>
        <w:t>Целью государственной итоговой аттестации является: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- установление соответствия уровня освоенности компетенций, обеспечивающих соответствующую квалификацию и уровень образования обучающихся, Федеральному государственному образовательному стандарту среднего профессионального по </w:t>
      </w:r>
      <w:r w:rsidR="00B06C20" w:rsidRPr="009F50EA">
        <w:rPr>
          <w:rFonts w:ascii="Times New Roman" w:hAnsi="Times New Roman"/>
          <w:sz w:val="28"/>
        </w:rPr>
        <w:t>профессии 09.01.03 «Оператор информационных систем и ресурсов»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- комплексная оценка уровня подготовки выпускника и соответствие результатов освоения основной профессиональной образовательной программы (далее – ОПОП) требованиям ФГОС СПО; 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- решение вопроса о выдаче выпускнику диплома о среднем профессиональном образовании и о квалификации.  </w:t>
      </w:r>
    </w:p>
    <w:p w:rsidR="00B249D4" w:rsidRPr="009F50EA" w:rsidRDefault="004A5D5F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9F50EA">
        <w:rPr>
          <w:color w:val="auto"/>
          <w:sz w:val="28"/>
          <w:szCs w:val="28"/>
        </w:rPr>
        <w:t xml:space="preserve">Главными </w:t>
      </w:r>
      <w:r w:rsidRPr="009F50EA">
        <w:rPr>
          <w:color w:val="auto"/>
          <w:sz w:val="28"/>
        </w:rPr>
        <w:t>задачами</w:t>
      </w:r>
      <w:r w:rsidRPr="009F50EA">
        <w:rPr>
          <w:color w:val="auto"/>
          <w:sz w:val="28"/>
          <w:szCs w:val="28"/>
        </w:rPr>
        <w:t xml:space="preserve"> ГИА являются: 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sz w:val="28"/>
          <w:szCs w:val="28"/>
        </w:rPr>
        <w:t xml:space="preserve">- </w:t>
      </w:r>
      <w:r w:rsidRPr="009F50EA">
        <w:rPr>
          <w:rFonts w:ascii="Times New Roman" w:hAnsi="Times New Roman" w:cs="Times New Roman"/>
          <w:sz w:val="28"/>
          <w:szCs w:val="28"/>
        </w:rPr>
        <w:t>определение соответствия знаний, умений навыков выпускников современным требованиям рынка труда, уточнение квалификационных требований конкретных работодателей;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- определение степени сформированности профессиональных и общих компетенций;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- приобретение опыта взаимодействия выпускников с потенциальными работодателями, способствующими формированию презентационных навыков, умения себя преподнести;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- реализация практической направленности подготовки специалистов среднего звена, в соответствии с требованиями федерального государственного образовательного стандарта;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- определение способности колледжа давать качественное профессиональное образование по </w:t>
      </w:r>
      <w:r w:rsidR="00B06C20" w:rsidRPr="009F50EA">
        <w:rPr>
          <w:rFonts w:ascii="Times New Roman" w:hAnsi="Times New Roman"/>
          <w:sz w:val="28"/>
        </w:rPr>
        <w:t>профессии 09.01.03 «Оператор информационных систем и ресурсов»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- укрепление связей между колледжем и предприятиями;  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- разработка рекомендаций по совершенствованию качества подготовки выпускников на основе анализа результатов государственной итоговой аттестации выпускников и рекомендаций государственной экзаменационной </w:t>
      </w:r>
      <w:r w:rsidRPr="009F50EA">
        <w:rPr>
          <w:rFonts w:ascii="Times New Roman" w:hAnsi="Times New Roman" w:cs="Times New Roman"/>
          <w:sz w:val="28"/>
          <w:szCs w:val="28"/>
        </w:rPr>
        <w:lastRenderedPageBreak/>
        <w:t>комиссии.</w:t>
      </w:r>
    </w:p>
    <w:p w:rsidR="00B249D4" w:rsidRPr="009F50EA" w:rsidRDefault="004A5D5F">
      <w:pPr>
        <w:pStyle w:val="Default"/>
        <w:spacing w:line="360" w:lineRule="auto"/>
        <w:ind w:firstLineChars="235" w:firstLine="658"/>
        <w:jc w:val="both"/>
        <w:rPr>
          <w:b/>
          <w:color w:val="auto"/>
          <w:sz w:val="28"/>
        </w:rPr>
      </w:pPr>
      <w:r w:rsidRPr="009F50EA">
        <w:rPr>
          <w:b/>
          <w:color w:val="auto"/>
          <w:sz w:val="28"/>
        </w:rPr>
        <w:t>1.3 Количество часов, отводимое на государственную итоговую аттестацию</w:t>
      </w:r>
    </w:p>
    <w:p w:rsidR="00B249D4" w:rsidRPr="009F50EA" w:rsidRDefault="004A5D5F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Объем времени и сроки на проведение аттестационных испытаний предусмотрены учебным планом и составляют </w:t>
      </w:r>
      <w:r w:rsidR="003D1B50" w:rsidRPr="009F50EA">
        <w:rPr>
          <w:rFonts w:ascii="Times New Roman" w:hAnsi="Times New Roman" w:cs="Times New Roman"/>
          <w:sz w:val="28"/>
          <w:szCs w:val="28"/>
        </w:rPr>
        <w:t>3</w:t>
      </w:r>
      <w:r w:rsidR="00855AB9">
        <w:rPr>
          <w:rFonts w:ascii="Times New Roman" w:hAnsi="Times New Roman" w:cs="Times New Roman"/>
          <w:sz w:val="28"/>
          <w:szCs w:val="28"/>
        </w:rPr>
        <w:t>6</w:t>
      </w:r>
      <w:r w:rsidR="003D1B50" w:rsidRPr="009F50EA">
        <w:rPr>
          <w:rFonts w:ascii="Times New Roman" w:hAnsi="Times New Roman" w:cs="Times New Roman"/>
          <w:sz w:val="28"/>
          <w:szCs w:val="28"/>
        </w:rPr>
        <w:t xml:space="preserve"> часов. </w:t>
      </w:r>
    </w:p>
    <w:p w:rsidR="00BE3449" w:rsidRPr="00F948D5" w:rsidRDefault="00BE3449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B249D4">
      <w:pPr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t xml:space="preserve">2 СТРУКТУРА И СОДЕРЖАНИЕ </w:t>
      </w: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t>ГОСУДАРСТВЕННОЙ ИТОГОВОЙ АТТЕСТАЦИИ</w:t>
      </w:r>
    </w:p>
    <w:p w:rsidR="00B249D4" w:rsidRPr="009F50EA" w:rsidRDefault="004A5D5F" w:rsidP="009F50EA">
      <w:pPr>
        <w:spacing w:after="0" w:line="360" w:lineRule="auto"/>
        <w:ind w:firstLine="567"/>
        <w:jc w:val="both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t>2.1 Форма(ы) и сроки проведения государственной итоговой аттестации</w:t>
      </w:r>
    </w:p>
    <w:p w:rsidR="00B249D4" w:rsidRPr="009F50EA" w:rsidRDefault="004A5D5F">
      <w:pPr>
        <w:spacing w:after="0" w:line="360" w:lineRule="auto"/>
        <w:rPr>
          <w:rFonts w:ascii="Times New Roman" w:hAnsi="Times New Roman" w:cs="Times New Roman"/>
          <w:sz w:val="28"/>
        </w:rPr>
      </w:pPr>
      <w:r w:rsidRPr="009F50EA">
        <w:rPr>
          <w:rFonts w:ascii="Times New Roman" w:hAnsi="Times New Roman"/>
          <w:sz w:val="28"/>
        </w:rPr>
        <w:t xml:space="preserve"> </w:t>
      </w:r>
      <w:r w:rsidRPr="009F50EA">
        <w:rPr>
          <w:rFonts w:ascii="Times New Roman" w:hAnsi="Times New Roman"/>
          <w:sz w:val="28"/>
        </w:rPr>
        <w:tab/>
      </w:r>
      <w:r w:rsidRPr="009F50EA">
        <w:rPr>
          <w:rFonts w:ascii="Times New Roman" w:hAnsi="Times New Roman" w:cs="Times New Roman"/>
          <w:sz w:val="28"/>
        </w:rPr>
        <w:t xml:space="preserve">Форма(ы) проведения ГИА: </w:t>
      </w:r>
    </w:p>
    <w:p w:rsidR="00B249D4" w:rsidRPr="009F50EA" w:rsidRDefault="004A5D5F">
      <w:pPr>
        <w:pStyle w:val="ConsPlusNormal"/>
        <w:spacing w:line="360" w:lineRule="auto"/>
        <w:ind w:firstLine="66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- демонстрационный экзамен</w:t>
      </w:r>
      <w:r w:rsidR="003D1B50" w:rsidRPr="009F50EA">
        <w:rPr>
          <w:rFonts w:ascii="Times New Roman" w:hAnsi="Times New Roman" w:cs="Times New Roman"/>
          <w:sz w:val="28"/>
          <w:szCs w:val="28"/>
        </w:rPr>
        <w:t>.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Демонстрационный экзамен направлен на определение уровня освоения выпускником материала, предусмотренного образовательной программой, и степени сформированности профессиональных умений и навыков путем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процессов.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Демонстрационный экзамен по </w:t>
      </w:r>
      <w:r w:rsidR="003D1B50" w:rsidRPr="009F50EA">
        <w:rPr>
          <w:rFonts w:ascii="Times New Roman" w:hAnsi="Times New Roman" w:cs="Times New Roman"/>
          <w:sz w:val="28"/>
          <w:szCs w:val="28"/>
        </w:rPr>
        <w:t xml:space="preserve">профессии 09.01.03 «Оператор информационных систем и ресурсов» </w:t>
      </w:r>
      <w:r w:rsidRPr="009F50EA">
        <w:rPr>
          <w:rFonts w:ascii="Times New Roman" w:hAnsi="Times New Roman" w:cs="Times New Roman"/>
          <w:sz w:val="28"/>
          <w:szCs w:val="28"/>
        </w:rPr>
        <w:t>проводится на основе требований к результатам освоения образовательных программ среднего профессионального образования, установленных ФГОС СПО.</w:t>
      </w:r>
    </w:p>
    <w:p w:rsidR="003D1B50" w:rsidRPr="009F50EA" w:rsidRDefault="003D1B50" w:rsidP="003D1B50">
      <w:pPr>
        <w:spacing w:after="0" w:line="360" w:lineRule="auto"/>
        <w:ind w:firstLine="567"/>
        <w:jc w:val="both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t>2.2 Результаты освоения образовательной программы в виде профессиональных компетенций (в соответствии с ФГОС):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ОК 1. </w:t>
      </w:r>
      <w:r w:rsidR="00D21DB1" w:rsidRPr="009F50EA">
        <w:rPr>
          <w:rFonts w:ascii="Times New Roman" w:hAnsi="Times New Roman" w:cs="Times New Roman"/>
          <w:sz w:val="28"/>
          <w:szCs w:val="28"/>
        </w:rPr>
        <w:t>Выбирать способы решения задач профессиональной деятельности применительно к различным контекстам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ОК 2. </w:t>
      </w:r>
      <w:r w:rsidR="00D21DB1" w:rsidRPr="009F50EA">
        <w:rPr>
          <w:rFonts w:ascii="Times New Roman" w:hAnsi="Times New Roman" w:cs="Times New Roman"/>
          <w:sz w:val="28"/>
          <w:szCs w:val="28"/>
        </w:rPr>
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ОК 3. </w:t>
      </w:r>
      <w:r w:rsidR="00D21DB1" w:rsidRPr="009F50EA">
        <w:rPr>
          <w:rFonts w:ascii="Times New Roman" w:hAnsi="Times New Roman" w:cs="Times New Roman"/>
          <w:sz w:val="28"/>
          <w:szCs w:val="28"/>
        </w:rPr>
        <w:t xml:space="preserve">Планировать и реализовывать собственное профессиональное и </w:t>
      </w:r>
      <w:r w:rsidR="00D21DB1" w:rsidRPr="009F50EA">
        <w:rPr>
          <w:rFonts w:ascii="Times New Roman" w:hAnsi="Times New Roman" w:cs="Times New Roman"/>
          <w:sz w:val="28"/>
          <w:szCs w:val="28"/>
        </w:rPr>
        <w:lastRenderedPageBreak/>
        <w:t>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ОК 4. </w:t>
      </w:r>
      <w:r w:rsidR="00D21DB1" w:rsidRPr="009F50EA">
        <w:rPr>
          <w:rFonts w:ascii="Times New Roman" w:hAnsi="Times New Roman" w:cs="Times New Roman"/>
          <w:sz w:val="28"/>
          <w:szCs w:val="28"/>
        </w:rPr>
        <w:t>Эффективно взаимодействовать и работать в коллективе и команде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ОК 5. </w:t>
      </w:r>
      <w:r w:rsidR="00D21DB1" w:rsidRPr="009F50EA">
        <w:rPr>
          <w:rFonts w:ascii="Times New Roman" w:hAnsi="Times New Roman" w:cs="Times New Roman"/>
          <w:sz w:val="28"/>
          <w:szCs w:val="28"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ОК </w:t>
      </w:r>
      <w:r w:rsidR="00D21DB1" w:rsidRPr="009F50EA">
        <w:rPr>
          <w:rFonts w:ascii="Times New Roman" w:hAnsi="Times New Roman" w:cs="Times New Roman"/>
          <w:sz w:val="28"/>
          <w:szCs w:val="28"/>
        </w:rPr>
        <w:t>6</w:t>
      </w:r>
      <w:r w:rsidRPr="009F50EA">
        <w:rPr>
          <w:rFonts w:ascii="Times New Roman" w:hAnsi="Times New Roman" w:cs="Times New Roman"/>
          <w:sz w:val="28"/>
          <w:szCs w:val="28"/>
        </w:rPr>
        <w:t xml:space="preserve">. </w:t>
      </w:r>
      <w:r w:rsidR="00D21DB1" w:rsidRPr="009F50EA">
        <w:rPr>
          <w:rFonts w:ascii="Times New Roman" w:hAnsi="Times New Roman" w:cs="Times New Roman"/>
          <w:sz w:val="28"/>
          <w:szCs w:val="28"/>
        </w:rPr>
        <w:t>Проявлять гражданско-патриотическую позицию, демонстрировать осознанное поведение на основе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ОК </w:t>
      </w:r>
      <w:r w:rsidR="00D21DB1" w:rsidRPr="009F50EA">
        <w:rPr>
          <w:rFonts w:ascii="Times New Roman" w:hAnsi="Times New Roman" w:cs="Times New Roman"/>
          <w:sz w:val="28"/>
          <w:szCs w:val="28"/>
        </w:rPr>
        <w:t>7</w:t>
      </w:r>
      <w:r w:rsidRPr="009F50EA">
        <w:rPr>
          <w:rFonts w:ascii="Times New Roman" w:hAnsi="Times New Roman" w:cs="Times New Roman"/>
          <w:sz w:val="28"/>
          <w:szCs w:val="28"/>
        </w:rPr>
        <w:t xml:space="preserve">. </w:t>
      </w:r>
      <w:r w:rsidR="00D21DB1" w:rsidRPr="009F50EA">
        <w:rPr>
          <w:rFonts w:ascii="Times New Roman" w:hAnsi="Times New Roman" w:cs="Times New Roman"/>
          <w:sz w:val="28"/>
          <w:szCs w:val="28"/>
        </w:rPr>
        <w:t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</w:r>
      <w:r w:rsidR="002F567F" w:rsidRPr="009F50EA">
        <w:rPr>
          <w:rFonts w:ascii="Times New Roman" w:hAnsi="Times New Roman" w:cs="Times New Roman"/>
          <w:sz w:val="28"/>
          <w:szCs w:val="28"/>
        </w:rPr>
        <w:t>;</w:t>
      </w:r>
    </w:p>
    <w:p w:rsidR="00D21DB1" w:rsidRPr="009F50EA" w:rsidRDefault="002F567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2F567F" w:rsidRPr="009F50EA" w:rsidRDefault="002F567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ОК 9. Пользоваться профессиональной документацией на государственном и иностранном языках.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ПК 1.1. </w:t>
      </w:r>
      <w:r w:rsidR="002F567F" w:rsidRPr="009F50EA">
        <w:rPr>
          <w:rFonts w:ascii="Times New Roman" w:hAnsi="Times New Roman" w:cs="Times New Roman"/>
          <w:sz w:val="28"/>
          <w:szCs w:val="28"/>
        </w:rPr>
        <w:t>Выполнять ввод и обработку текстовых данных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ПК 1.2. </w:t>
      </w:r>
      <w:r w:rsidR="002F567F" w:rsidRPr="009F50EA">
        <w:rPr>
          <w:rFonts w:ascii="Times New Roman" w:hAnsi="Times New Roman" w:cs="Times New Roman"/>
          <w:sz w:val="28"/>
          <w:szCs w:val="28"/>
        </w:rPr>
        <w:t>Выполнять преобразование данных, связанных с изменениями структуры документов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ПК 1.3. </w:t>
      </w:r>
      <w:r w:rsidR="002F567F" w:rsidRPr="009F50EA">
        <w:rPr>
          <w:rFonts w:ascii="Times New Roman" w:hAnsi="Times New Roman" w:cs="Times New Roman"/>
          <w:sz w:val="28"/>
          <w:szCs w:val="28"/>
        </w:rPr>
        <w:t>Выполнять разметку и форматирование документов различных форматов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4A5D5F" w:rsidP="002F567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 xml:space="preserve">ПК 1.4. </w:t>
      </w:r>
      <w:r w:rsidR="002F567F" w:rsidRPr="009F50EA">
        <w:rPr>
          <w:rFonts w:ascii="Times New Roman" w:hAnsi="Times New Roman" w:cs="Times New Roman"/>
          <w:sz w:val="28"/>
          <w:szCs w:val="28"/>
        </w:rPr>
        <w:t>Конвертировать аналоговые данные в цифровые</w:t>
      </w:r>
      <w:r w:rsidRPr="009F50EA">
        <w:rPr>
          <w:rFonts w:ascii="Times New Roman" w:hAnsi="Times New Roman" w:cs="Times New Roman"/>
          <w:sz w:val="28"/>
          <w:szCs w:val="28"/>
        </w:rPr>
        <w:t>;</w:t>
      </w:r>
    </w:p>
    <w:p w:rsidR="002F567F" w:rsidRPr="009F50EA" w:rsidRDefault="002F567F" w:rsidP="002F567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ПК 1.5. Выполнять подготовку цифровых данных для дальнейшей обработки и архивирования;</w:t>
      </w:r>
    </w:p>
    <w:p w:rsidR="00B249D4" w:rsidRPr="009F50EA" w:rsidRDefault="002F567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ПК 1.6. Формировать запросы для получения информации в базах данных</w:t>
      </w:r>
      <w:r w:rsidR="004A5D5F"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2F567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ПК 1.7. Выполнять операции с объектами базы данных</w:t>
      </w:r>
      <w:r w:rsidR="004A5D5F"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2F567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ПК 2.1. Структурировать цифровые данные для публикации</w:t>
      </w:r>
      <w:r w:rsidR="004A5D5F"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2F567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lastRenderedPageBreak/>
        <w:t>ПК 2.2. Размещать и обновлять информационный материал через систему управления контентом</w:t>
      </w:r>
      <w:r w:rsidR="004A5D5F"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2F567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ПК 2.3. Устанавливать и разграничивать права доступа к разделам веб-ресурса</w:t>
      </w:r>
      <w:r w:rsidR="004A5D5F"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2F567F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F50EA">
        <w:rPr>
          <w:rFonts w:ascii="Times New Roman" w:hAnsi="Times New Roman" w:cs="Times New Roman"/>
          <w:sz w:val="28"/>
          <w:szCs w:val="28"/>
        </w:rPr>
        <w:t>ПК 2.4. Собирать статистику по результатам работы веб-ресурса</w:t>
      </w:r>
      <w:r w:rsidR="004A5D5F" w:rsidRPr="009F50EA">
        <w:rPr>
          <w:rFonts w:ascii="Times New Roman" w:hAnsi="Times New Roman" w:cs="Times New Roman"/>
          <w:sz w:val="28"/>
          <w:szCs w:val="28"/>
        </w:rPr>
        <w:t>;</w:t>
      </w:r>
    </w:p>
    <w:p w:rsidR="00B249D4" w:rsidRPr="009F50EA" w:rsidRDefault="00B249D4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249D4" w:rsidRPr="009F50EA" w:rsidRDefault="00B249D4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/>
          <w:sz w:val="28"/>
        </w:rPr>
      </w:pPr>
      <w:r w:rsidRPr="009F50EA">
        <w:rPr>
          <w:rFonts w:ascii="Times New Roman" w:hAnsi="Times New Roman"/>
          <w:b/>
          <w:sz w:val="28"/>
        </w:rPr>
        <w:t>3 УСЛОВИЯ РЕАЛИЗАЦИИ ПРОГРАММЫ ГОСУДАРСТВЕННОЙ ИТОГОВОЙ АТТЕСТАЦИИ</w:t>
      </w:r>
    </w:p>
    <w:p w:rsidR="00B249D4" w:rsidRPr="009F50EA" w:rsidRDefault="004A5D5F" w:rsidP="002F567F">
      <w:pPr>
        <w:spacing w:after="0" w:line="360" w:lineRule="auto"/>
        <w:ind w:firstLineChars="202" w:firstLine="56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F50EA">
        <w:rPr>
          <w:rFonts w:ascii="Times New Roman" w:hAnsi="Times New Roman" w:cs="Times New Roman"/>
          <w:bCs/>
          <w:sz w:val="28"/>
          <w:szCs w:val="28"/>
        </w:rPr>
        <w:t>Порядок организации и проведения государственной итоговой аттестации:</w:t>
      </w:r>
    </w:p>
    <w:p w:rsidR="00B249D4" w:rsidRPr="009F50EA" w:rsidRDefault="004A5D5F" w:rsidP="002F567F">
      <w:pPr>
        <w:pStyle w:val="ae"/>
        <w:shd w:val="clear" w:color="auto" w:fill="FFFFFF"/>
        <w:spacing w:before="0" w:beforeAutospacing="0" w:after="0" w:afterAutospacing="0" w:line="360" w:lineRule="auto"/>
        <w:ind w:firstLineChars="202" w:firstLine="566"/>
        <w:jc w:val="both"/>
        <w:textAlignment w:val="baseline"/>
        <w:rPr>
          <w:sz w:val="28"/>
          <w:szCs w:val="28"/>
        </w:rPr>
      </w:pPr>
      <w:r w:rsidRPr="009F50EA">
        <w:rPr>
          <w:sz w:val="28"/>
          <w:szCs w:val="28"/>
        </w:rPr>
        <w:t xml:space="preserve">3.1 Для проведения ГИА создается Государственная экзаменационная комиссия (далее - ГЭК). ГЭК формируется из числа педагогических работников, представителей организаций-партнеров, направление деятельности которых соответствует области профессиональной деятельности, к которой готовятся выпускники, </w:t>
      </w:r>
      <w:r w:rsidRPr="009F50EA">
        <w:rPr>
          <w:sz w:val="28"/>
          <w:szCs w:val="28"/>
          <w:shd w:val="clear" w:color="auto" w:fill="FFFFFF"/>
        </w:rPr>
        <w:t>экспертов, наделенными полномочиями по обеспечению прохождения ГИА в форме демонстрационного экзамена (при проведении ГИА в форме демонстрационного экзамена), обладающих профессиональными знаниями, навыками и опытом в сфере, соответствующей профессии;</w:t>
      </w:r>
    </w:p>
    <w:p w:rsidR="00B249D4" w:rsidRPr="009F50EA" w:rsidRDefault="004A5D5F" w:rsidP="002F567F">
      <w:pPr>
        <w:pStyle w:val="ae"/>
        <w:shd w:val="clear" w:color="auto" w:fill="FFFFFF"/>
        <w:spacing w:before="0" w:beforeAutospacing="0" w:after="0" w:afterAutospacing="0" w:line="360" w:lineRule="auto"/>
        <w:ind w:firstLineChars="202" w:firstLine="566"/>
        <w:jc w:val="both"/>
        <w:textAlignment w:val="baseline"/>
        <w:rPr>
          <w:sz w:val="28"/>
          <w:szCs w:val="28"/>
        </w:rPr>
      </w:pPr>
      <w:r w:rsidRPr="009F50EA">
        <w:rPr>
          <w:sz w:val="28"/>
          <w:szCs w:val="28"/>
        </w:rPr>
        <w:t>3.2 Состав ГЭК утверждается приказом директора и действует в течение одного календарного года. В состав ГЭК входят председатель ГЭК, заместитель председателя ГЭК и члены ГЭК.   ГЭК возглавляет председатель, который организует и контролирует деятельность ГЭК, обеспечивает единство требований, предъявляемых к выпускникам;</w:t>
      </w:r>
    </w:p>
    <w:p w:rsidR="00B249D4" w:rsidRPr="009F50EA" w:rsidRDefault="004A5D5F" w:rsidP="002F567F">
      <w:pPr>
        <w:pStyle w:val="ae"/>
        <w:shd w:val="clear" w:color="auto" w:fill="FFFFFF"/>
        <w:spacing w:before="0" w:beforeAutospacing="0" w:after="0" w:afterAutospacing="0" w:line="360" w:lineRule="auto"/>
        <w:ind w:firstLineChars="202" w:firstLine="566"/>
        <w:jc w:val="both"/>
        <w:textAlignment w:val="baseline"/>
        <w:rPr>
          <w:sz w:val="28"/>
          <w:szCs w:val="28"/>
        </w:rPr>
      </w:pPr>
      <w:r w:rsidRPr="009F50EA">
        <w:rPr>
          <w:sz w:val="28"/>
          <w:szCs w:val="28"/>
        </w:rPr>
        <w:t>3.3 Для проведения демонстрационного экзамена создается экспертная комиссия. Экспертную комиссию возглавляет главный эксперт, назначаемый из числа экспертов, включенных в состав ГЭК. Главный эксперт организует и контролирует деятельность возглавляемой экспертной группы, обеспечивает соблюдение всех требований к проведению демонстрационного экзамена и не участвует в оценивании результатов ГИА;</w:t>
      </w:r>
    </w:p>
    <w:p w:rsidR="00B249D4" w:rsidRPr="009F50EA" w:rsidRDefault="004A5D5F" w:rsidP="002F567F">
      <w:pPr>
        <w:pStyle w:val="ae"/>
        <w:shd w:val="clear" w:color="auto" w:fill="FFFFFF"/>
        <w:spacing w:before="0" w:beforeAutospacing="0" w:after="0" w:afterAutospacing="0" w:line="360" w:lineRule="auto"/>
        <w:ind w:firstLineChars="202" w:firstLine="566"/>
        <w:jc w:val="both"/>
        <w:textAlignment w:val="baseline"/>
        <w:rPr>
          <w:sz w:val="28"/>
          <w:szCs w:val="28"/>
        </w:rPr>
      </w:pPr>
      <w:r w:rsidRPr="009F50EA">
        <w:rPr>
          <w:sz w:val="28"/>
          <w:szCs w:val="28"/>
        </w:rPr>
        <w:lastRenderedPageBreak/>
        <w:t>3.4 Демонстрационный экзамен базового уровня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оценивания, разрабатываемых оператором;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3.5 Комплект оценочной документации 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план застройки площадки демонстрационного экзамена, требования к составу экспертных групп, инструкции по технике безопасности, а также образцы заданий. 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3.6. Комплекты оценочной документации для проведения демонстрационного экзамена профильного уровня разрабатываются оператором с участием организаций-партнеров, отраслевых и профессиональных сообществ</w:t>
      </w:r>
      <w:r w:rsidR="002F56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F948D5" w:rsidRPr="009F50EA" w:rsidRDefault="00F948D5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B249D4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4A5D5F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lastRenderedPageBreak/>
        <w:t>4 ПРОВЕДЕНИЕ ГИА</w:t>
      </w:r>
    </w:p>
    <w:p w:rsidR="00B249D4" w:rsidRPr="009F50EA" w:rsidRDefault="004A5D5F">
      <w:pPr>
        <w:spacing w:after="0" w:line="360" w:lineRule="auto"/>
        <w:ind w:firstLine="708"/>
        <w:rPr>
          <w:rFonts w:ascii="Times New Roman" w:hAnsi="Times New Roman"/>
          <w:bCs/>
          <w:sz w:val="28"/>
        </w:rPr>
      </w:pPr>
      <w:r w:rsidRPr="009F50EA">
        <w:rPr>
          <w:rFonts w:ascii="Times New Roman" w:hAnsi="Times New Roman"/>
          <w:bCs/>
          <w:sz w:val="28"/>
        </w:rPr>
        <w:t>Проведение ГИА:</w:t>
      </w:r>
    </w:p>
    <w:p w:rsidR="00B249D4" w:rsidRPr="009F50EA" w:rsidRDefault="004A5D5F">
      <w:pPr>
        <w:pStyle w:val="ae"/>
        <w:shd w:val="clear" w:color="auto" w:fill="FFFFFF"/>
        <w:spacing w:before="0" w:beforeAutospacing="0" w:after="0" w:afterAutospacing="0" w:line="360" w:lineRule="auto"/>
        <w:ind w:firstLineChars="235" w:firstLine="658"/>
        <w:jc w:val="both"/>
        <w:textAlignment w:val="baseline"/>
        <w:rPr>
          <w:sz w:val="28"/>
          <w:szCs w:val="28"/>
        </w:rPr>
      </w:pPr>
      <w:r w:rsidRPr="009F50EA">
        <w:rPr>
          <w:sz w:val="28"/>
          <w:szCs w:val="28"/>
        </w:rPr>
        <w:t>4.1 демонстрационный экзамен проводится с использованием комплектов оценочной документации, включенных в Программу ГИА;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задания демонстрационного экзамена доводятся до главного эксперта в день, предшествующий дню начала демонстрационного экзамена; 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4.3 образовательная организация обеспечивает необходимые технические условия для обеспечения заданиями во время демонстрационного экзамена выпускников, членов ГЭК, членов экспертной группы;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4.4 не позднее чем за двадцать календарных дней до даты проведения демонстрационного экзамена на сайте колледжа выставляется расписание сдачи экзаменов;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4.5 члены ГЭК, не входящие в состав экспертной группы, наблюдают за ходом проведения демонстрационного экзамена и вправе сообщать главному эксперту о выявленных фактах нарушения Порядка;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4.6 члены экспертной группы осуществляют оценку выполнения заданий демонстрационного экзамена самостоятельно;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4.7 главный эксперт вправе давать указания по организации и проведению демонстрационного экзамена, обязательные для выполнения лицами, привлеченными к проведению демонстрационного экзамена, и выпускникам, удалять из центра проведения экзамена лиц, допустивших грубое нарушение требований Порядка, требований охраны труда и безопасности производства, а также останавливать, приостанавливать и возобновлять проведение демонстрационного экзамена при возникновении необходимости устранения грубых нарушений требований Порядка, требований охраны труда и производственной безопасности. Главный эксперт обязан находиться на   экзамене до его окончания, осуществлять контроль за соблюдением лицами, привлеченными к проведению демонстрационного экзамена, выпускниками требований Порядка.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4.8 технический эксперт вправе: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-наблюдать за ходом проведения демонстрационного экзамена;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-давать разъяснения и указания лицам, привлеченным к проведению демонстрационного экзамена, выпускникам по вопросам соблюдения требований охраны труда и производственной безопасности;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-сообщать главному эксперту о выявленных случаях нарушений лицами, привлеченными к проведению демонстрационного экзамена, выпускниками требований охраны труда и требований производственной безопасности, а также невыполнения такими лицами указаний технического эксперта, направленных на обеспечение соблюдения требований охраны труда и производственной безопасности;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-останавливать в случаях, требующих немедленного решения, в целях охраны жизни и здоровья лиц, привлеченных к проведению демонстрационного экзамена, выпускников действия выпускников по выполнению заданий, действия других лиц, находящихся в центре проведения экзамена с уведомлением главного эксперта.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4.9 В</w:t>
      </w:r>
      <w:r w:rsidRPr="005E4E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ыпускники вправе: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-пользоваться оборудованием центра проведения экзамена, необходимыми материалами, средствами обучения и воспитания в соответствии с требованиями комплекта оценочной документации, задания демонстрационного экзамена;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-получать разъяснения технического эксперта по вопросам безопасной и бесперебойной эксплуатации оборудования;  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-получить копию задания демонстрационного экзамена на бумажном носителе.</w:t>
      </w:r>
    </w:p>
    <w:p w:rsidR="00B249D4" w:rsidRPr="005E4E35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E4E3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Выпускники обязаны: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проведения демонстрационного экзамена не пользоваться и не иметь при себе средства связи, носители информации, средства ее передачи и хранения, если это прямо не предусмотрено комплектом оценочной документации;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время проведения демонстрационного экзамена использовать только средства обучения и воспитания, разрешенные комплектом оценочной документации;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во время проведения демонстрационного экзамена не взаимодействовать с другими выпускниками, экспертами, иными лицами, находящимися на экзамене, если это не предусмотрено комплектом оценочной документации и заданием демонстрационного экзамена;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выпускники могут иметь при себе лекарственные средства и питание, прием которых осуществляется в специально отведенном для этого помещении согласно плану проведения демонстрационного экзамена;  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4.10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4.11 в соответствии с планом проведения демонстрационного экзамена главный эксперт </w:t>
      </w:r>
      <w:proofErr w:type="spellStart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ознакамливает</w:t>
      </w:r>
      <w:proofErr w:type="spellEnd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выпускников с заданиями, передает им копии заданий демонстрационного экзамена;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4.12. 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4.13 после того, как все выпускники и лица, привлеченные к проведению демонстрационного экзамена, займут свои рабочие места в соответствии с требованиями охраны труда и производственной безопасности, главный эксперт объявляет о начале демонстрационного экзамена.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начала демонстрационного экзамена фиксируется в протоколе проведения демонстрационного экзамена, составляемом главным экспертом по каждой экзаменационной группе. После объявления главным экспертом начала демонстрационного экзамена выпускники приступают к выполнению заданий демонстрационного экзамена.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4.14 демонстрационный экзамен проводится при неукоснительном соблюдении выпускниками, лицами, привлеченными к проведению демонстрационного экзамена, требований охраны труда и производственной безопасности, а также с соблюдением принципов объективности, открытости и равенства выпускников;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4.15 площадка проведения экзамена может быть оборудована средствами видеонаблюдения, позволяющими осуществлять видеозапись хода проведения демонстрационного экзамена. Видеоматериалы о проведении демонстрационного экзамена в случае осуществления видеозаписи подлежат хранению в образовательной организации не менее одного года с момента завершения демонстрационного экзамена;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4.16 явка выпускника, его рабочее место, время завершения выполнения задания демонстрационного экзамена подлежат фиксации главным экспертом в протоколе проведения демонстрационного экзамена;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4.17 в случае удаления выпускника, лица, привлеченного к проведению демонстрационного экзамена главным экспертом составляется акт об удалении. Результаты ГИА выпускника, удаленного из центра проведения экзамена, аннулируются ГЭК, и такой выпускник признается ГЭК не прошедшим ГИА по неуважительной причине;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4.18 главный эксперт сообщает выпускникам о течении времени выполнения задания демонстрационного экзамена каждые 60 минут, а также за 30 и 5 минут до окончания времени выполнения задания;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4.19 после объявления главным экспертом окончания времени выполнения заданий выпускники прекращают любые действия по выполнению заданий демонстрационного экзамена.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Технический эксперт обеспечивает контроль за безопасным завершением работ выпускниками в соответствии с требованиями производственной безопасности и требованиями охраны труда.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4.20 выпускник по собственному желанию может завершить выполнение задания досрочно, уведомив об этом главного эксперта;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4.21 результаты выполнения выпускниками заданий демонстрационного экзамена подлежат фиксации экспертами экспертной группы в соответствии с требованиями комплекта оценочной документации и задания демонстрационного экзамена;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4.22 по решению ГЭК результаты демонстрационного экзамена, проведенного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промежуточной аттестации по итогам освоения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профессионального модуля по заявлению выпускника могут быть учтены при выставлении оценки по итогам ГИА в форме демонстрационного экзамена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9D4" w:rsidRPr="009F50EA" w:rsidRDefault="00B249D4">
      <w:pPr>
        <w:tabs>
          <w:tab w:val="left" w:pos="709"/>
        </w:tabs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7A097F" w:rsidRPr="009F50EA" w:rsidRDefault="007A097F">
      <w:pPr>
        <w:tabs>
          <w:tab w:val="left" w:pos="709"/>
        </w:tabs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B249D4" w:rsidRPr="009F50EA" w:rsidRDefault="004A5D5F">
      <w:pPr>
        <w:tabs>
          <w:tab w:val="left" w:pos="709"/>
        </w:tabs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lastRenderedPageBreak/>
        <w:t>5 ТРЕБОВАНИЯ К МИНИМАЛЬНОМУ МАТЕРИАЛЬНО-ТЕХНИЧЕСКОМУ ОБЕСПЕЧЕНИЮ</w:t>
      </w:r>
    </w:p>
    <w:p w:rsidR="00B249D4" w:rsidRPr="009F50EA" w:rsidRDefault="004A5D5F" w:rsidP="009F50EA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</w:rPr>
      </w:pPr>
      <w:r w:rsidRPr="009F50EA">
        <w:rPr>
          <w:rFonts w:ascii="Times New Roman" w:hAnsi="Times New Roman"/>
          <w:b/>
          <w:bCs/>
          <w:sz w:val="28"/>
        </w:rPr>
        <w:t>5.</w:t>
      </w:r>
      <w:r w:rsidR="007A097F" w:rsidRPr="009F50EA">
        <w:rPr>
          <w:rFonts w:ascii="Times New Roman" w:hAnsi="Times New Roman"/>
          <w:b/>
          <w:bCs/>
          <w:sz w:val="28"/>
        </w:rPr>
        <w:t>1</w:t>
      </w:r>
      <w:r w:rsidRPr="009F50EA">
        <w:rPr>
          <w:rFonts w:ascii="Times New Roman" w:hAnsi="Times New Roman"/>
          <w:b/>
          <w:bCs/>
          <w:sz w:val="28"/>
        </w:rPr>
        <w:t xml:space="preserve"> При проведении Демонстрационного экзамена  </w:t>
      </w:r>
    </w:p>
    <w:p w:rsidR="00B249D4" w:rsidRPr="009F50EA" w:rsidRDefault="004A5D5F" w:rsidP="009F50EA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 w:rsidRPr="009F50EA">
        <w:rPr>
          <w:rFonts w:ascii="Times New Roman" w:hAnsi="Times New Roman"/>
          <w:sz w:val="28"/>
        </w:rPr>
        <w:t>Для проведения демонстрационного экзамена отводится специально подготовленный кабинет, оснащение которого производится согласно инфраструктурному листу (приложение 1)</w:t>
      </w:r>
    </w:p>
    <w:p w:rsidR="00B249D4" w:rsidRPr="009F50EA" w:rsidRDefault="004A5D5F" w:rsidP="009F50EA">
      <w:pPr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</w:rPr>
      </w:pPr>
      <w:r w:rsidRPr="009F50EA">
        <w:rPr>
          <w:rFonts w:ascii="Times New Roman" w:hAnsi="Times New Roman"/>
          <w:b/>
          <w:bCs/>
          <w:sz w:val="28"/>
        </w:rPr>
        <w:t>5.</w:t>
      </w:r>
      <w:r w:rsidR="007A097F" w:rsidRPr="009F50EA">
        <w:rPr>
          <w:rFonts w:ascii="Times New Roman" w:hAnsi="Times New Roman"/>
          <w:b/>
          <w:bCs/>
          <w:sz w:val="28"/>
        </w:rPr>
        <w:t>2</w:t>
      </w:r>
      <w:r w:rsidRPr="009F50EA">
        <w:rPr>
          <w:rFonts w:ascii="Times New Roman" w:hAnsi="Times New Roman"/>
          <w:b/>
          <w:bCs/>
          <w:sz w:val="28"/>
        </w:rPr>
        <w:t xml:space="preserve"> Информационно-методическое обеспечение ГИА</w:t>
      </w:r>
    </w:p>
    <w:p w:rsidR="00B249D4" w:rsidRPr="009F50EA" w:rsidRDefault="004A5D5F" w:rsidP="009F50EA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 w:rsidRPr="009F50EA">
        <w:rPr>
          <w:rFonts w:ascii="Times New Roman" w:hAnsi="Times New Roman"/>
          <w:sz w:val="28"/>
        </w:rPr>
        <w:t xml:space="preserve"> Информационно-методическое обеспечение ГИА:</w:t>
      </w:r>
    </w:p>
    <w:p w:rsidR="00B249D4" w:rsidRPr="009F50EA" w:rsidRDefault="004A5D5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9F50EA">
        <w:rPr>
          <w:rFonts w:ascii="Times New Roman" w:hAnsi="Times New Roman"/>
          <w:sz w:val="28"/>
        </w:rPr>
        <w:t>программа государственной итоговой аттестации;</w:t>
      </w:r>
    </w:p>
    <w:p w:rsidR="00B249D4" w:rsidRPr="009F50EA" w:rsidRDefault="004A5D5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9F50EA">
        <w:rPr>
          <w:rFonts w:ascii="Times New Roman" w:hAnsi="Times New Roman"/>
          <w:sz w:val="28"/>
        </w:rPr>
        <w:t>методические указания по оформлению дипломного проекта (работы);</w:t>
      </w:r>
    </w:p>
    <w:p w:rsidR="00B249D4" w:rsidRPr="009F50EA" w:rsidRDefault="004A5D5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9F50EA">
        <w:rPr>
          <w:rFonts w:ascii="Times New Roman" w:hAnsi="Times New Roman"/>
          <w:sz w:val="28"/>
        </w:rPr>
        <w:t>итоговая ведомость;</w:t>
      </w:r>
    </w:p>
    <w:p w:rsidR="00B249D4" w:rsidRPr="009F50EA" w:rsidRDefault="004A5D5F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9F50EA">
        <w:rPr>
          <w:rFonts w:ascii="Times New Roman" w:hAnsi="Times New Roman"/>
          <w:sz w:val="28"/>
        </w:rPr>
        <w:t>итоговый протокол экзаменов квалификационных.</w:t>
      </w:r>
    </w:p>
    <w:p w:rsidR="00B249D4" w:rsidRPr="009F50EA" w:rsidRDefault="00B249D4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sz w:val="28"/>
        </w:rPr>
      </w:pPr>
    </w:p>
    <w:p w:rsidR="007A097F" w:rsidRPr="009F50EA" w:rsidRDefault="007A097F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sz w:val="28"/>
        </w:rPr>
      </w:pPr>
    </w:p>
    <w:p w:rsidR="00B249D4" w:rsidRPr="009F50EA" w:rsidRDefault="004A5D5F">
      <w:pPr>
        <w:pStyle w:val="af0"/>
        <w:spacing w:after="0" w:line="360" w:lineRule="auto"/>
        <w:ind w:left="709"/>
        <w:jc w:val="center"/>
        <w:rPr>
          <w:rFonts w:ascii="Times New Roman" w:hAnsi="Times New Roman"/>
          <w:b/>
          <w:sz w:val="28"/>
        </w:rPr>
      </w:pPr>
      <w:r w:rsidRPr="009F50EA">
        <w:rPr>
          <w:rFonts w:ascii="Times New Roman" w:hAnsi="Times New Roman"/>
          <w:b/>
          <w:sz w:val="28"/>
        </w:rPr>
        <w:t>6 ОЦЕНИВАНИЕ РЕЗУЛЬТАТОВ ГИА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роцедура оценивания результатов выполнения заданий демонстрационного экзамена осуществляется членами экспертной группы по 100-балльной системе в соответствии с требованиями комплекта оценочной документации;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аллы выставляются в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группы.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выставлении баллов присутствует член ГЭК, не входящий в экспертную группу, присутствие других лиц запрещено. 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ГИА. Оригинал протокола проведения демонстрационного экзамена передается на хранение в образовательную организацию в составе архивных документов;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статус победителя, призера чемпионатов профессионального мастерства, проведенных Союзом 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Агентство развития профессиональных сообществ и рабочих кадров 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Молодые профессионалы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»»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международной организацией 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WorldSkills</w:t>
      </w:r>
      <w:proofErr w:type="spellEnd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International</w:t>
      </w:r>
      <w:proofErr w:type="spellEnd"/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том числе 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WorldSkills</w:t>
      </w:r>
      <w:proofErr w:type="spellEnd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Europe</w:t>
      </w:r>
      <w:proofErr w:type="spellEnd"/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WorldSkills</w:t>
      </w:r>
      <w:proofErr w:type="spellEnd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Asia</w:t>
      </w:r>
      <w:proofErr w:type="spellEnd"/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участника национальной сборной России по профессиональному мастерству по стандартам 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Ворлдскиллс</w:t>
      </w:r>
      <w:proofErr w:type="spellEnd"/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выпускника по профилю осваиваемой образовательной программы среднего профессионального образования засчитывается в качестве оценки 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отлично</w:t>
      </w:r>
      <w:r w:rsidR="007A097F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демонстрационному экзамену в рамках проведения ГИА по данной образовательной программе среднего профессионального образования;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B70070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досрочного завершения ГИА выпускником по независящим от него причинам результаты ГИА оцениваются по фактически выполненной работе, или по заявлению такого выпускника ГЭК принимается решение об аннулировании результатов ГИА, а такой выпускник признается ГЭК не прошедшим ГИА по уважительной причине;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B70070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решающим;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B70070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ГЭК оформляется протоколом, который подписывается председателем ГЭК, в случае его отсутствия заместителем ГЭК и секретарем ГЭК и хранится в архиве; 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B70070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выпускникам, не прошедшим ГИА по уважительной причине, в том числе не явившимся для прохождения ГИА по уважительной причине (далее - выпускники, не прошедшие ГИА по уважительной причине), предоставляется возможность пройти ГИА без отчисления из образовательной организации;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B70070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причине), и выпускники, получившие на ГИА неудовлетворительные результаты, могут быть допущены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образовательной организацией для повторного участия в ГИА не более двух раз;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="00B70070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дополнительные заседания ГЭК организуются в установленные образовательной организацией сроки, но не позднее четырех месяцев после подачи заявления выпускником, не прошедшим ГИА по уважительной причине;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6.1</w:t>
      </w:r>
      <w:r w:rsidR="00BB5F6B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выпускники, не прошедшие ГИА по неуважительной причине, и выпускники, получившие на ГИА неудовлетворительные результаты, отчисляются из образовательной организации и проходят ГИА не ранее чем через шесть месяцев после прохождения ГИА впервые.</w:t>
      </w:r>
    </w:p>
    <w:p w:rsidR="00B249D4" w:rsidRPr="009F50EA" w:rsidRDefault="004A5D5F" w:rsidP="009F50EA">
      <w:pPr>
        <w:shd w:val="clear" w:color="auto" w:fill="FFFFFF"/>
        <w:spacing w:after="0" w:line="360" w:lineRule="auto"/>
        <w:ind w:firstLineChars="202" w:firstLine="56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</w:t>
      </w:r>
      <w:r w:rsidR="00BB5F6B"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E4E35" w:rsidRPr="00146534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146534">
        <w:rPr>
          <w:rFonts w:ascii="Times New Roman" w:hAnsi="Times New Roman"/>
          <w:sz w:val="28"/>
        </w:rPr>
        <w:t>6.</w:t>
      </w:r>
      <w:r w:rsidRPr="00CE6049">
        <w:rPr>
          <w:rFonts w:ascii="Times New Roman" w:hAnsi="Times New Roman"/>
          <w:sz w:val="28"/>
        </w:rPr>
        <w:t>11</w:t>
      </w:r>
      <w:r w:rsidRPr="00146534">
        <w:rPr>
          <w:rFonts w:ascii="Times New Roman" w:hAnsi="Times New Roman"/>
          <w:sz w:val="28"/>
        </w:rPr>
        <w:t xml:space="preserve"> Оценивание результатов ДЭ</w:t>
      </w:r>
    </w:p>
    <w:p w:rsidR="005E4E35" w:rsidRPr="009763E2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 xml:space="preserve">Комплект оценочных материалов для проведения демонстрационного экзамена в рамках государственной итоговой аттестации выпускников разработан на основе федерального государственного образовательного стандарта среднего профессионального образования по </w:t>
      </w:r>
      <w:r w:rsidR="00CE6049">
        <w:rPr>
          <w:rFonts w:ascii="Times New Roman" w:hAnsi="Times New Roman"/>
          <w:sz w:val="28"/>
        </w:rPr>
        <w:t>професси</w:t>
      </w:r>
      <w:r w:rsidRPr="009763E2">
        <w:rPr>
          <w:rFonts w:ascii="Times New Roman" w:hAnsi="Times New Roman"/>
          <w:sz w:val="28"/>
        </w:rPr>
        <w:t xml:space="preserve">и </w:t>
      </w:r>
      <w:r w:rsidR="00CE6049" w:rsidRPr="00CE6049">
        <w:rPr>
          <w:rFonts w:ascii="Times New Roman" w:hAnsi="Times New Roman"/>
          <w:sz w:val="28"/>
        </w:rPr>
        <w:t>09.01.03 «Оператор информационных систем и ресурсов»</w:t>
      </w:r>
      <w:r>
        <w:rPr>
          <w:rFonts w:ascii="Times New Roman" w:hAnsi="Times New Roman"/>
          <w:sz w:val="28"/>
        </w:rPr>
        <w:t>.</w:t>
      </w:r>
    </w:p>
    <w:p w:rsidR="005E4E35" w:rsidRDefault="005E4E35" w:rsidP="00CE604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Оценка результатов освоения программы проводится в виде демонстрационного экзамена в рамках государственной итоговой аттестации выпускников. В ходе оценки выпускники демонстрируют «здесь и сейчас» уровень овладения профессиональными и общими</w:t>
      </w:r>
      <w:r>
        <w:rPr>
          <w:rFonts w:ascii="Times New Roman" w:hAnsi="Times New Roman"/>
          <w:sz w:val="28"/>
        </w:rPr>
        <w:t xml:space="preserve"> </w:t>
      </w:r>
      <w:r w:rsidRPr="009763E2">
        <w:rPr>
          <w:rFonts w:ascii="Times New Roman" w:hAnsi="Times New Roman"/>
          <w:sz w:val="28"/>
        </w:rPr>
        <w:t xml:space="preserve">компетенциями по </w:t>
      </w:r>
      <w:r w:rsidR="00CE6049">
        <w:rPr>
          <w:rFonts w:ascii="Times New Roman" w:hAnsi="Times New Roman"/>
          <w:sz w:val="28"/>
        </w:rPr>
        <w:t>професси</w:t>
      </w:r>
      <w:r w:rsidRPr="009763E2">
        <w:rPr>
          <w:rFonts w:ascii="Times New Roman" w:hAnsi="Times New Roman"/>
          <w:sz w:val="28"/>
        </w:rPr>
        <w:t xml:space="preserve">и </w:t>
      </w:r>
      <w:r w:rsidR="00CE6049" w:rsidRPr="00CE6049">
        <w:rPr>
          <w:rFonts w:ascii="Times New Roman" w:hAnsi="Times New Roman"/>
          <w:sz w:val="28"/>
        </w:rPr>
        <w:t>09.01.03 «Оператор информационных систем и ресурсов»</w:t>
      </w:r>
      <w:r>
        <w:rPr>
          <w:rFonts w:ascii="Times New Roman" w:hAnsi="Times New Roman"/>
          <w:sz w:val="28"/>
        </w:rPr>
        <w:t xml:space="preserve">. </w:t>
      </w:r>
    </w:p>
    <w:p w:rsidR="005E4E35" w:rsidRPr="009763E2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Задание состоит из модуля КОД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09-0</w:t>
      </w:r>
      <w:r w:rsidR="00CE604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-0</w:t>
      </w:r>
      <w:r w:rsidR="00CE604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-2-2026</w:t>
      </w:r>
      <w:r w:rsidRPr="009763E2">
        <w:rPr>
          <w:rFonts w:ascii="Times New Roman" w:hAnsi="Times New Roman"/>
          <w:sz w:val="28"/>
        </w:rPr>
        <w:t xml:space="preserve">. Задание является единым для всех выпускников, сдающих демонстрационный экзамен по данной специальности. Ход выполнения задания оценивается методом экспертного </w:t>
      </w:r>
      <w:r w:rsidRPr="009763E2">
        <w:rPr>
          <w:rFonts w:ascii="Times New Roman" w:hAnsi="Times New Roman"/>
          <w:sz w:val="28"/>
        </w:rPr>
        <w:lastRenderedPageBreak/>
        <w:t>наблюдения. Оценивание осуществляется членами экзаменационной комиссии, прошедшими обучение, организованное федеральным оператором и внесенными в реестр экспертов.</w:t>
      </w:r>
    </w:p>
    <w:p w:rsidR="005E4E35" w:rsidRPr="009763E2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Для оценки результатов демонстрационного экзамена используется специально разработанная система критериев. По результатам выполнения задания заполняется протокол демонстрационного экзамена, на основании которого принимается решение об итогах Государственной итоговой аттестации.</w:t>
      </w:r>
    </w:p>
    <w:p w:rsidR="005E4E35" w:rsidRPr="009763E2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В целях создания объективной системы перевода результатов ДЭ в экзаменационную (пятибалльную) оценку разработана система перевода баллов в оценку.</w:t>
      </w:r>
    </w:p>
    <w:p w:rsidR="005E4E35" w:rsidRPr="009763E2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>Перевод в оценку баллов, полученных за демонстрационный экзамен:</w:t>
      </w:r>
    </w:p>
    <w:p w:rsidR="005E4E35" w:rsidRPr="005E1ABE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9763E2">
        <w:rPr>
          <w:rFonts w:ascii="Times New Roman" w:hAnsi="Times New Roman"/>
          <w:sz w:val="28"/>
        </w:rPr>
        <w:t xml:space="preserve">Общее количество баллов задания/модуля </w:t>
      </w:r>
      <w:r>
        <w:rPr>
          <w:rFonts w:ascii="Times New Roman" w:hAnsi="Times New Roman"/>
          <w:sz w:val="28"/>
        </w:rPr>
        <w:t xml:space="preserve">для </w:t>
      </w:r>
      <w:r w:rsidR="00E43C97">
        <w:rPr>
          <w:rFonts w:ascii="Times New Roman" w:hAnsi="Times New Roman"/>
          <w:sz w:val="28"/>
        </w:rPr>
        <w:t>профильн</w:t>
      </w:r>
      <w:r>
        <w:rPr>
          <w:rFonts w:ascii="Times New Roman" w:hAnsi="Times New Roman"/>
          <w:sz w:val="28"/>
        </w:rPr>
        <w:t xml:space="preserve">ого уровня </w:t>
      </w:r>
      <w:r w:rsidRPr="009763E2">
        <w:rPr>
          <w:rFonts w:ascii="Times New Roman" w:hAnsi="Times New Roman"/>
          <w:sz w:val="28"/>
        </w:rPr>
        <w:t>по всем критериям оценки составляет</w:t>
      </w:r>
      <w:r>
        <w:rPr>
          <w:rFonts w:ascii="Times New Roman" w:hAnsi="Times New Roman"/>
          <w:sz w:val="28"/>
        </w:rPr>
        <w:t xml:space="preserve"> – </w:t>
      </w:r>
      <w:r w:rsidR="00E43C97">
        <w:rPr>
          <w:rFonts w:ascii="Times New Roman" w:hAnsi="Times New Roman"/>
          <w:sz w:val="28"/>
        </w:rPr>
        <w:t>75</w:t>
      </w:r>
      <w:r w:rsidRPr="009763E2">
        <w:rPr>
          <w:rFonts w:ascii="Times New Roman" w:hAnsi="Times New Roman"/>
          <w:sz w:val="28"/>
        </w:rPr>
        <w:t>,00</w:t>
      </w:r>
      <w:r>
        <w:rPr>
          <w:rFonts w:ascii="Times New Roman" w:hAnsi="Times New Roman"/>
          <w:sz w:val="28"/>
        </w:rPr>
        <w:t>.</w:t>
      </w:r>
      <w:r w:rsidRPr="005E1A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E1ABE">
        <w:rPr>
          <w:rFonts w:ascii="Times New Roman" w:hAnsi="Times New Roman"/>
          <w:sz w:val="28"/>
        </w:rPr>
        <w:t>Начисленные баллы переводятся в оценки отлично», «хорошо», «удовлетворительно»,</w:t>
      </w:r>
      <w:r>
        <w:rPr>
          <w:rFonts w:ascii="Times New Roman" w:hAnsi="Times New Roman"/>
          <w:sz w:val="28"/>
        </w:rPr>
        <w:t xml:space="preserve"> «неудовлетворительно» в соответствии с Таблицей1</w:t>
      </w:r>
    </w:p>
    <w:p w:rsidR="005E4E35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i/>
          <w:sz w:val="28"/>
        </w:rPr>
        <w:t>Таблица 1</w:t>
      </w:r>
      <w:r w:rsidRPr="005E1ABE">
        <w:t xml:space="preserve"> </w:t>
      </w:r>
      <w:r w:rsidRPr="005E1ABE">
        <w:rPr>
          <w:rFonts w:ascii="Times New Roman" w:hAnsi="Times New Roman"/>
          <w:sz w:val="28"/>
        </w:rPr>
        <w:t>Распределение количества баллов ДЭ и отметок по пятибалльной системе оценивания в соответствии с рекомендованной шкалой перевода (с 2026 года)</w:t>
      </w:r>
    </w:p>
    <w:p w:rsidR="005E4E35" w:rsidRDefault="005E4E35" w:rsidP="005E4E35">
      <w:pPr>
        <w:autoSpaceDE w:val="0"/>
        <w:autoSpaceDN w:val="0"/>
        <w:adjustRightInd w:val="0"/>
        <w:spacing w:after="0" w:line="360" w:lineRule="auto"/>
        <w:ind w:firstLine="142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w:drawing>
          <wp:inline distT="0" distB="0" distL="0" distR="0" wp14:anchorId="3992F562" wp14:editId="55DC78E8">
            <wp:extent cx="5570870" cy="321183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87" t="788" r="2105" b="951"/>
                    <a:stretch/>
                  </pic:blipFill>
                  <pic:spPr bwMode="auto">
                    <a:xfrm>
                      <a:off x="0" y="0"/>
                      <a:ext cx="5637337" cy="3250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4E35" w:rsidRPr="005E1ABE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lastRenderedPageBreak/>
        <w:t>Перевод полученного количества баллов в оценки осуществляется государственной экзаменационной комиссией с обязательным участием главного эксперта.</w:t>
      </w:r>
    </w:p>
    <w:p w:rsidR="005E4E35" w:rsidRPr="005E1ABE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Баллы выставляются в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группы.</w:t>
      </w:r>
    </w:p>
    <w:p w:rsidR="005E4E35" w:rsidRPr="005E1ABE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При выставлении баллов присутствует член ГЭК, не входящий в экспертную группу, присутствие других лиц запрещено.</w:t>
      </w:r>
    </w:p>
    <w:p w:rsidR="005E4E35" w:rsidRPr="005E1ABE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Подписанный членами 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ГИА.</w:t>
      </w:r>
    </w:p>
    <w:p w:rsidR="005E4E35" w:rsidRDefault="005E4E35" w:rsidP="005E4E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5E1ABE">
        <w:rPr>
          <w:rFonts w:ascii="Times New Roman" w:hAnsi="Times New Roman"/>
          <w:sz w:val="28"/>
        </w:rPr>
        <w:t>Оригинал протокола проведения демонстрационного экзамена передается на хранение в образовательную организацию в составе архивных документов.</w:t>
      </w:r>
    </w:p>
    <w:p w:rsidR="00B249D4" w:rsidRPr="009F50EA" w:rsidRDefault="00B249D4" w:rsidP="009F50EA">
      <w:pPr>
        <w:autoSpaceDE w:val="0"/>
        <w:autoSpaceDN w:val="0"/>
        <w:adjustRightInd w:val="0"/>
        <w:spacing w:after="0" w:line="360" w:lineRule="auto"/>
        <w:ind w:firstLineChars="202" w:firstLine="566"/>
        <w:jc w:val="both"/>
        <w:rPr>
          <w:rFonts w:ascii="Times New Roman" w:hAnsi="Times New Roman"/>
          <w:sz w:val="28"/>
        </w:rPr>
      </w:pPr>
    </w:p>
    <w:p w:rsidR="00B249D4" w:rsidRDefault="00B249D4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C1D07" w:rsidRDefault="00FC1D07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C1D07" w:rsidRDefault="00FC1D07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948D5" w:rsidRDefault="00F948D5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948D5" w:rsidRDefault="00F948D5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948D5" w:rsidRDefault="00F948D5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948D5" w:rsidRDefault="00F948D5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948D5" w:rsidRDefault="00F948D5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948D5" w:rsidRDefault="00F948D5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948D5" w:rsidRDefault="00F948D5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948D5" w:rsidRDefault="00F948D5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948D5" w:rsidRDefault="00F948D5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948D5" w:rsidRDefault="00F948D5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C1D07" w:rsidRDefault="00FC1D07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C1D07" w:rsidRPr="007C62D9" w:rsidRDefault="00FC1D07" w:rsidP="00FC1D07">
      <w:pPr>
        <w:spacing w:after="0" w:line="259" w:lineRule="auto"/>
        <w:ind w:left="10" w:right="70" w:hanging="1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  <w:lastRenderedPageBreak/>
        <w:t xml:space="preserve">ОЦЕНОЧНЫЕ МАТЕРИАЛЫ ДЕМОНСТРАЦИОННОГО ЭКЗАМЕНА  </w:t>
      </w:r>
    </w:p>
    <w:p w:rsidR="00FC1D07" w:rsidRPr="007C62D9" w:rsidRDefault="00FC1D07" w:rsidP="00FC1D07">
      <w:pPr>
        <w:spacing w:after="0" w:line="259" w:lineRule="auto"/>
        <w:ind w:left="19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  <w:t xml:space="preserve"> </w:t>
      </w:r>
    </w:p>
    <w:p w:rsidR="00FC1D07" w:rsidRPr="007C62D9" w:rsidRDefault="00FC1D07" w:rsidP="00FC1D07">
      <w:pPr>
        <w:keepNext/>
        <w:keepLines/>
        <w:spacing w:after="0" w:line="259" w:lineRule="auto"/>
        <w:ind w:left="10" w:right="71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  <w:t xml:space="preserve">Том 1  </w:t>
      </w:r>
    </w:p>
    <w:p w:rsidR="00FC1D07" w:rsidRPr="007C62D9" w:rsidRDefault="00FC1D07" w:rsidP="00FC1D07">
      <w:pPr>
        <w:spacing w:after="0" w:line="259" w:lineRule="auto"/>
        <w:ind w:right="71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36"/>
          <w:lang w:eastAsia="ru-RU"/>
        </w:rPr>
        <w:t xml:space="preserve">(Комплект оценочной документации) </w:t>
      </w:r>
    </w:p>
    <w:p w:rsidR="00FC1D07" w:rsidRPr="007C62D9" w:rsidRDefault="00FC1D07" w:rsidP="00FC1D07">
      <w:pPr>
        <w:spacing w:after="0" w:line="259" w:lineRule="auto"/>
        <w:ind w:left="2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36"/>
          <w:lang w:eastAsia="ru-RU"/>
        </w:rPr>
        <w:t xml:space="preserve"> </w:t>
      </w: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7"/>
        <w:gridCol w:w="4674"/>
      </w:tblGrid>
      <w:tr w:rsidR="00FC1D07" w:rsidTr="00FC1D07">
        <w:trPr>
          <w:trHeight w:val="897"/>
        </w:trPr>
        <w:tc>
          <w:tcPr>
            <w:tcW w:w="4677" w:type="dxa"/>
          </w:tcPr>
          <w:p w:rsidR="00FC1D07" w:rsidRPr="000F157C" w:rsidRDefault="00FC1D07" w:rsidP="00FC1D07">
            <w:pPr>
              <w:pStyle w:val="TableParagraph"/>
              <w:tabs>
                <w:tab w:val="left" w:pos="863"/>
                <w:tab w:val="left" w:pos="1319"/>
                <w:tab w:val="left" w:pos="3310"/>
              </w:tabs>
              <w:spacing w:before="2"/>
              <w:ind w:left="107"/>
              <w:rPr>
                <w:b/>
                <w:sz w:val="26"/>
                <w:lang w:val="ru-RU"/>
              </w:rPr>
            </w:pPr>
            <w:r w:rsidRPr="000F157C">
              <w:rPr>
                <w:b/>
                <w:spacing w:val="-5"/>
                <w:sz w:val="26"/>
                <w:lang w:val="ru-RU"/>
              </w:rPr>
              <w:t>Код</w:t>
            </w:r>
            <w:r w:rsidRPr="000F157C">
              <w:rPr>
                <w:b/>
                <w:sz w:val="26"/>
                <w:lang w:val="ru-RU"/>
              </w:rPr>
              <w:tab/>
            </w:r>
            <w:r w:rsidRPr="000F157C">
              <w:rPr>
                <w:b/>
                <w:spacing w:val="-10"/>
                <w:sz w:val="26"/>
                <w:lang w:val="ru-RU"/>
              </w:rPr>
              <w:t>и</w:t>
            </w:r>
            <w:r w:rsidRPr="000F157C">
              <w:rPr>
                <w:b/>
                <w:sz w:val="26"/>
                <w:lang w:val="ru-RU"/>
              </w:rPr>
              <w:tab/>
            </w:r>
            <w:r w:rsidRPr="000F157C">
              <w:rPr>
                <w:b/>
                <w:spacing w:val="-2"/>
                <w:sz w:val="26"/>
                <w:lang w:val="ru-RU"/>
              </w:rPr>
              <w:t>наименование</w:t>
            </w:r>
            <w:r w:rsidRPr="000F157C">
              <w:rPr>
                <w:b/>
                <w:sz w:val="26"/>
                <w:lang w:val="ru-RU"/>
              </w:rPr>
              <w:tab/>
            </w:r>
            <w:r w:rsidRPr="000F157C">
              <w:rPr>
                <w:b/>
                <w:spacing w:val="-2"/>
                <w:sz w:val="26"/>
                <w:lang w:val="ru-RU"/>
              </w:rPr>
              <w:t>профессии</w:t>
            </w:r>
          </w:p>
          <w:p w:rsidR="00FC1D07" w:rsidRPr="000F157C" w:rsidRDefault="00FC1D07" w:rsidP="00FC1D07">
            <w:pPr>
              <w:pStyle w:val="TableParagraph"/>
              <w:tabs>
                <w:tab w:val="left" w:pos="3544"/>
              </w:tabs>
              <w:spacing w:line="298" w:lineRule="exact"/>
              <w:ind w:left="107" w:right="101"/>
              <w:rPr>
                <w:b/>
                <w:sz w:val="26"/>
                <w:lang w:val="ru-RU"/>
              </w:rPr>
            </w:pPr>
            <w:r w:rsidRPr="000F157C">
              <w:rPr>
                <w:b/>
                <w:spacing w:val="-2"/>
                <w:sz w:val="26"/>
                <w:lang w:val="ru-RU"/>
              </w:rPr>
              <w:t>(специальности)</w:t>
            </w:r>
            <w:r w:rsidRPr="000F157C">
              <w:rPr>
                <w:b/>
                <w:sz w:val="26"/>
                <w:lang w:val="ru-RU"/>
              </w:rPr>
              <w:tab/>
            </w:r>
            <w:r w:rsidRPr="000F157C">
              <w:rPr>
                <w:b/>
                <w:spacing w:val="-2"/>
                <w:sz w:val="26"/>
                <w:lang w:val="ru-RU"/>
              </w:rPr>
              <w:t xml:space="preserve">среднего </w:t>
            </w:r>
            <w:r w:rsidRPr="000F157C">
              <w:rPr>
                <w:b/>
                <w:sz w:val="26"/>
                <w:lang w:val="ru-RU"/>
              </w:rPr>
              <w:t>профессионального образования</w:t>
            </w:r>
          </w:p>
        </w:tc>
        <w:tc>
          <w:tcPr>
            <w:tcW w:w="4674" w:type="dxa"/>
          </w:tcPr>
          <w:p w:rsidR="00FC1D07" w:rsidRPr="00FC1D07" w:rsidRDefault="00FC1D07" w:rsidP="00FC1D07">
            <w:pPr>
              <w:pStyle w:val="TableParagraph"/>
              <w:spacing w:before="2"/>
              <w:ind w:left="104"/>
              <w:rPr>
                <w:sz w:val="26"/>
                <w:lang w:val="ru-RU"/>
              </w:rPr>
            </w:pPr>
            <w:r w:rsidRPr="00FC1D07">
              <w:rPr>
                <w:sz w:val="26"/>
                <w:lang w:val="ru-RU"/>
              </w:rPr>
              <w:t>09.01.03 Оператор информационных систем и ресурсов</w:t>
            </w:r>
          </w:p>
        </w:tc>
      </w:tr>
      <w:tr w:rsidR="00FC1D07" w:rsidTr="00FC1D07">
        <w:trPr>
          <w:trHeight w:val="600"/>
        </w:trPr>
        <w:tc>
          <w:tcPr>
            <w:tcW w:w="4677" w:type="dxa"/>
          </w:tcPr>
          <w:p w:rsidR="00FC1D07" w:rsidRDefault="00FC1D07" w:rsidP="00FC1D07">
            <w:pPr>
              <w:pStyle w:val="TableParagraph"/>
              <w:tabs>
                <w:tab w:val="left" w:pos="2789"/>
              </w:tabs>
              <w:spacing w:before="2"/>
              <w:ind w:left="107"/>
              <w:rPr>
                <w:b/>
                <w:sz w:val="26"/>
              </w:rPr>
            </w:pPr>
            <w:proofErr w:type="spellStart"/>
            <w:r>
              <w:rPr>
                <w:b/>
                <w:spacing w:val="-2"/>
                <w:sz w:val="26"/>
              </w:rPr>
              <w:t>Наименование</w:t>
            </w:r>
            <w:proofErr w:type="spellEnd"/>
            <w:r>
              <w:rPr>
                <w:b/>
                <w:sz w:val="26"/>
                <w:lang w:val="ru-RU"/>
              </w:rPr>
              <w:t xml:space="preserve"> </w:t>
            </w:r>
            <w:proofErr w:type="spellStart"/>
            <w:r>
              <w:rPr>
                <w:b/>
                <w:spacing w:val="-2"/>
                <w:sz w:val="26"/>
              </w:rPr>
              <w:t>квалификации</w:t>
            </w:r>
            <w:proofErr w:type="spellEnd"/>
          </w:p>
          <w:p w:rsidR="00FC1D07" w:rsidRDefault="00FC1D07" w:rsidP="00FC1D07">
            <w:pPr>
              <w:pStyle w:val="TableParagraph"/>
              <w:spacing w:before="1" w:line="278" w:lineRule="exact"/>
              <w:ind w:left="107"/>
              <w:rPr>
                <w:sz w:val="26"/>
              </w:rPr>
            </w:pPr>
            <w:r>
              <w:rPr>
                <w:spacing w:val="-2"/>
                <w:sz w:val="26"/>
              </w:rPr>
              <w:t>(</w:t>
            </w:r>
            <w:proofErr w:type="spellStart"/>
            <w:r>
              <w:rPr>
                <w:spacing w:val="-2"/>
                <w:sz w:val="26"/>
              </w:rPr>
              <w:t>наименование</w:t>
            </w:r>
            <w:proofErr w:type="spellEnd"/>
            <w:r>
              <w:rPr>
                <w:spacing w:val="6"/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направленности</w:t>
            </w:r>
            <w:proofErr w:type="spellEnd"/>
            <w:r>
              <w:rPr>
                <w:spacing w:val="-2"/>
                <w:sz w:val="26"/>
              </w:rPr>
              <w:t>)</w:t>
            </w:r>
          </w:p>
        </w:tc>
        <w:tc>
          <w:tcPr>
            <w:tcW w:w="4674" w:type="dxa"/>
          </w:tcPr>
          <w:p w:rsidR="00FC1D07" w:rsidRDefault="00FC1D07" w:rsidP="00FC1D07">
            <w:pPr>
              <w:pStyle w:val="TableParagraph"/>
              <w:spacing w:before="2"/>
              <w:ind w:left="104"/>
              <w:rPr>
                <w:sz w:val="26"/>
              </w:rPr>
            </w:pPr>
            <w:proofErr w:type="spellStart"/>
            <w:r>
              <w:rPr>
                <w:spacing w:val="-2"/>
                <w:sz w:val="26"/>
              </w:rPr>
              <w:t>Программист</w:t>
            </w:r>
            <w:proofErr w:type="spellEnd"/>
          </w:p>
        </w:tc>
      </w:tr>
      <w:tr w:rsidR="00FC1D07" w:rsidTr="00FC1D07">
        <w:trPr>
          <w:trHeight w:val="297"/>
        </w:trPr>
        <w:tc>
          <w:tcPr>
            <w:tcW w:w="9351" w:type="dxa"/>
            <w:gridSpan w:val="2"/>
            <w:tcBorders>
              <w:left w:val="nil"/>
              <w:right w:val="nil"/>
            </w:tcBorders>
          </w:tcPr>
          <w:p w:rsidR="00FC1D07" w:rsidRDefault="00FC1D07" w:rsidP="00FC1D07">
            <w:pPr>
              <w:pStyle w:val="TableParagraph"/>
            </w:pPr>
          </w:p>
        </w:tc>
      </w:tr>
      <w:tr w:rsidR="00FC1D07" w:rsidTr="00FC1D07">
        <w:trPr>
          <w:trHeight w:val="1794"/>
        </w:trPr>
        <w:tc>
          <w:tcPr>
            <w:tcW w:w="4677" w:type="dxa"/>
          </w:tcPr>
          <w:p w:rsidR="00FC1D07" w:rsidRPr="000F157C" w:rsidRDefault="00FC1D07" w:rsidP="00FC1D07">
            <w:pPr>
              <w:pStyle w:val="TableParagraph"/>
              <w:tabs>
                <w:tab w:val="left" w:pos="2643"/>
                <w:tab w:val="left" w:pos="3185"/>
              </w:tabs>
              <w:spacing w:before="2"/>
              <w:ind w:left="107" w:right="100"/>
              <w:jc w:val="both"/>
              <w:rPr>
                <w:sz w:val="26"/>
                <w:lang w:val="ru-RU"/>
              </w:rPr>
            </w:pPr>
            <w:r w:rsidRPr="000F157C">
              <w:rPr>
                <w:spacing w:val="-2"/>
                <w:sz w:val="26"/>
                <w:lang w:val="ru-RU"/>
              </w:rPr>
              <w:t>Федеральный</w:t>
            </w:r>
            <w:r w:rsidRPr="000F157C">
              <w:rPr>
                <w:sz w:val="26"/>
                <w:lang w:val="ru-RU"/>
              </w:rPr>
              <w:tab/>
            </w:r>
            <w:r w:rsidRPr="000F157C">
              <w:rPr>
                <w:spacing w:val="-2"/>
                <w:sz w:val="26"/>
                <w:lang w:val="ru-RU"/>
              </w:rPr>
              <w:t xml:space="preserve">государственный </w:t>
            </w:r>
            <w:r w:rsidRPr="000F157C">
              <w:rPr>
                <w:sz w:val="26"/>
                <w:lang w:val="ru-RU"/>
              </w:rPr>
              <w:t xml:space="preserve">образовательный стандарт среднего профессионального образования по профессии (специальности) среднего </w:t>
            </w:r>
            <w:r w:rsidRPr="000F157C">
              <w:rPr>
                <w:spacing w:val="-2"/>
                <w:sz w:val="26"/>
                <w:lang w:val="ru-RU"/>
              </w:rPr>
              <w:t>профессионального</w:t>
            </w:r>
            <w:r w:rsidRPr="000F157C">
              <w:rPr>
                <w:sz w:val="26"/>
                <w:lang w:val="ru-RU"/>
              </w:rPr>
              <w:tab/>
            </w:r>
            <w:r w:rsidRPr="000F157C">
              <w:rPr>
                <w:sz w:val="26"/>
                <w:lang w:val="ru-RU"/>
              </w:rPr>
              <w:tab/>
            </w:r>
            <w:r w:rsidRPr="000F157C">
              <w:rPr>
                <w:spacing w:val="-2"/>
                <w:sz w:val="26"/>
                <w:lang w:val="ru-RU"/>
              </w:rPr>
              <w:t>образования</w:t>
            </w:r>
          </w:p>
          <w:p w:rsidR="00FC1D07" w:rsidRDefault="00FC1D07" w:rsidP="00FC1D07">
            <w:pPr>
              <w:pStyle w:val="TableParagraph"/>
              <w:spacing w:line="278" w:lineRule="exact"/>
              <w:ind w:left="107"/>
              <w:jc w:val="both"/>
              <w:rPr>
                <w:sz w:val="26"/>
              </w:rPr>
            </w:pPr>
            <w:r>
              <w:rPr>
                <w:sz w:val="26"/>
              </w:rPr>
              <w:t>(ФГОС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СПО):</w:t>
            </w:r>
          </w:p>
        </w:tc>
        <w:tc>
          <w:tcPr>
            <w:tcW w:w="4674" w:type="dxa"/>
          </w:tcPr>
          <w:p w:rsidR="00FC1D07" w:rsidRPr="000F157C" w:rsidRDefault="00FC1D07" w:rsidP="00FC1D07">
            <w:pPr>
              <w:pStyle w:val="TableParagraph"/>
              <w:tabs>
                <w:tab w:val="left" w:pos="2800"/>
                <w:tab w:val="left" w:pos="4422"/>
              </w:tabs>
              <w:spacing w:before="2"/>
              <w:ind w:left="104" w:right="97"/>
              <w:jc w:val="both"/>
              <w:rPr>
                <w:sz w:val="26"/>
                <w:lang w:val="ru-RU"/>
              </w:rPr>
            </w:pPr>
            <w:r w:rsidRPr="000F157C">
              <w:rPr>
                <w:sz w:val="26"/>
                <w:lang w:val="ru-RU"/>
              </w:rPr>
              <w:t xml:space="preserve">ФГОС СПО по специальности </w:t>
            </w:r>
            <w:r w:rsidRPr="00FC1D07">
              <w:rPr>
                <w:sz w:val="26"/>
                <w:lang w:val="ru-RU"/>
              </w:rPr>
              <w:t>09.01.03 Оператор информационных систем и ресурсов</w:t>
            </w:r>
            <w:r w:rsidRPr="000F157C">
              <w:rPr>
                <w:sz w:val="26"/>
                <w:lang w:val="ru-RU"/>
              </w:rPr>
              <w:t xml:space="preserve">, утвержденный приказом Минобрнауки России от </w:t>
            </w:r>
            <w:r>
              <w:rPr>
                <w:sz w:val="26"/>
                <w:lang w:val="ru-RU"/>
              </w:rPr>
              <w:t>11</w:t>
            </w:r>
            <w:r w:rsidRPr="000F157C">
              <w:rPr>
                <w:sz w:val="26"/>
                <w:lang w:val="ru-RU"/>
              </w:rPr>
              <w:t>.1</w:t>
            </w:r>
            <w:r>
              <w:rPr>
                <w:sz w:val="26"/>
                <w:lang w:val="ru-RU"/>
              </w:rPr>
              <w:t>1</w:t>
            </w:r>
            <w:r w:rsidRPr="000F157C">
              <w:rPr>
                <w:sz w:val="26"/>
                <w:lang w:val="ru-RU"/>
              </w:rPr>
              <w:t>.20</w:t>
            </w:r>
            <w:r>
              <w:rPr>
                <w:sz w:val="26"/>
                <w:lang w:val="ru-RU"/>
              </w:rPr>
              <w:t>22</w:t>
            </w:r>
            <w:r w:rsidRPr="000F157C">
              <w:rPr>
                <w:sz w:val="26"/>
                <w:lang w:val="ru-RU"/>
              </w:rPr>
              <w:t xml:space="preserve"> </w:t>
            </w:r>
            <w:r w:rsidRPr="000F157C">
              <w:rPr>
                <w:sz w:val="28"/>
                <w:lang w:val="ru-RU"/>
              </w:rPr>
              <w:t xml:space="preserve">№ </w:t>
            </w:r>
            <w:r>
              <w:rPr>
                <w:sz w:val="26"/>
                <w:lang w:val="ru-RU"/>
              </w:rPr>
              <w:t>974</w:t>
            </w:r>
          </w:p>
        </w:tc>
      </w:tr>
      <w:tr w:rsidR="00FC1D07" w:rsidTr="00FC1D07">
        <w:trPr>
          <w:trHeight w:val="335"/>
        </w:trPr>
        <w:tc>
          <w:tcPr>
            <w:tcW w:w="4677" w:type="dxa"/>
            <w:vMerge w:val="restart"/>
          </w:tcPr>
          <w:p w:rsidR="00FC1D07" w:rsidRDefault="00FC1D07" w:rsidP="00FC1D07">
            <w:pPr>
              <w:pStyle w:val="TableParagraph"/>
              <w:spacing w:before="2"/>
              <w:ind w:left="107"/>
              <w:rPr>
                <w:sz w:val="26"/>
              </w:rPr>
            </w:pPr>
            <w:proofErr w:type="spellStart"/>
            <w:r>
              <w:rPr>
                <w:sz w:val="26"/>
              </w:rPr>
              <w:t>Виды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аттестации</w:t>
            </w:r>
            <w:proofErr w:type="spellEnd"/>
            <w:r>
              <w:rPr>
                <w:spacing w:val="-2"/>
                <w:sz w:val="26"/>
              </w:rPr>
              <w:t>:</w:t>
            </w:r>
          </w:p>
        </w:tc>
        <w:tc>
          <w:tcPr>
            <w:tcW w:w="4674" w:type="dxa"/>
          </w:tcPr>
          <w:p w:rsidR="00FC1D07" w:rsidRDefault="00FC1D07" w:rsidP="00FC1D07">
            <w:pPr>
              <w:pStyle w:val="TableParagraph"/>
              <w:spacing w:before="2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Государственная</w:t>
            </w:r>
            <w:proofErr w:type="spellEnd"/>
            <w:r>
              <w:rPr>
                <w:spacing w:val="-1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итоговая</w:t>
            </w:r>
            <w:proofErr w:type="spellEnd"/>
            <w:r>
              <w:rPr>
                <w:spacing w:val="-16"/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аттестация</w:t>
            </w:r>
            <w:proofErr w:type="spellEnd"/>
          </w:p>
        </w:tc>
      </w:tr>
      <w:tr w:rsidR="00FC1D07" w:rsidTr="00FC1D07">
        <w:trPr>
          <w:trHeight w:val="335"/>
        </w:trPr>
        <w:tc>
          <w:tcPr>
            <w:tcW w:w="4677" w:type="dxa"/>
            <w:vMerge/>
            <w:tcBorders>
              <w:top w:val="nil"/>
            </w:tcBorders>
          </w:tcPr>
          <w:p w:rsidR="00FC1D07" w:rsidRDefault="00FC1D07" w:rsidP="00FC1D07">
            <w:pPr>
              <w:rPr>
                <w:sz w:val="2"/>
                <w:szCs w:val="2"/>
              </w:rPr>
            </w:pPr>
          </w:p>
        </w:tc>
        <w:tc>
          <w:tcPr>
            <w:tcW w:w="4674" w:type="dxa"/>
          </w:tcPr>
          <w:p w:rsidR="00FC1D07" w:rsidRDefault="00FC1D07" w:rsidP="00FC1D07">
            <w:pPr>
              <w:pStyle w:val="TableParagraph"/>
              <w:spacing w:before="2"/>
              <w:ind w:left="104"/>
              <w:rPr>
                <w:sz w:val="26"/>
              </w:rPr>
            </w:pPr>
            <w:proofErr w:type="spellStart"/>
            <w:r>
              <w:rPr>
                <w:spacing w:val="-2"/>
                <w:sz w:val="26"/>
              </w:rPr>
              <w:t>Промежуточная</w:t>
            </w:r>
            <w:proofErr w:type="spellEnd"/>
            <w:r>
              <w:rPr>
                <w:spacing w:val="7"/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аттестация</w:t>
            </w:r>
            <w:proofErr w:type="spellEnd"/>
          </w:p>
        </w:tc>
      </w:tr>
      <w:tr w:rsidR="00FC1D07" w:rsidTr="00FC1D07">
        <w:trPr>
          <w:trHeight w:val="347"/>
        </w:trPr>
        <w:tc>
          <w:tcPr>
            <w:tcW w:w="4677" w:type="dxa"/>
            <w:vMerge w:val="restart"/>
          </w:tcPr>
          <w:p w:rsidR="00FC1D07" w:rsidRDefault="00FC1D07" w:rsidP="00FC1D07">
            <w:pPr>
              <w:pStyle w:val="TableParagraph"/>
              <w:spacing w:before="2"/>
              <w:ind w:left="107"/>
              <w:rPr>
                <w:sz w:val="26"/>
              </w:rPr>
            </w:pPr>
            <w:proofErr w:type="spellStart"/>
            <w:r>
              <w:rPr>
                <w:spacing w:val="-2"/>
                <w:sz w:val="26"/>
              </w:rPr>
              <w:t>Уровни</w:t>
            </w:r>
            <w:proofErr w:type="spellEnd"/>
            <w:r>
              <w:rPr>
                <w:spacing w:val="5"/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демонстрационного</w:t>
            </w:r>
            <w:proofErr w:type="spellEnd"/>
            <w:r>
              <w:rPr>
                <w:spacing w:val="4"/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экзамена</w:t>
            </w:r>
            <w:proofErr w:type="spellEnd"/>
            <w:r>
              <w:rPr>
                <w:spacing w:val="-2"/>
                <w:sz w:val="26"/>
              </w:rPr>
              <w:t>:</w:t>
            </w:r>
          </w:p>
        </w:tc>
        <w:tc>
          <w:tcPr>
            <w:tcW w:w="4674" w:type="dxa"/>
          </w:tcPr>
          <w:p w:rsidR="00FC1D07" w:rsidRDefault="00FC1D07" w:rsidP="00FC1D07">
            <w:pPr>
              <w:pStyle w:val="TableParagraph"/>
              <w:spacing w:before="2"/>
              <w:ind w:left="104"/>
              <w:rPr>
                <w:sz w:val="26"/>
              </w:rPr>
            </w:pPr>
            <w:proofErr w:type="spellStart"/>
            <w:r>
              <w:rPr>
                <w:spacing w:val="-2"/>
                <w:sz w:val="26"/>
              </w:rPr>
              <w:t>Базовый</w:t>
            </w:r>
            <w:proofErr w:type="spellEnd"/>
          </w:p>
        </w:tc>
      </w:tr>
      <w:tr w:rsidR="00FC1D07" w:rsidTr="00FC1D07">
        <w:trPr>
          <w:trHeight w:val="336"/>
        </w:trPr>
        <w:tc>
          <w:tcPr>
            <w:tcW w:w="4677" w:type="dxa"/>
            <w:vMerge/>
            <w:tcBorders>
              <w:top w:val="nil"/>
            </w:tcBorders>
          </w:tcPr>
          <w:p w:rsidR="00FC1D07" w:rsidRDefault="00FC1D07" w:rsidP="00FC1D07">
            <w:pPr>
              <w:rPr>
                <w:sz w:val="2"/>
                <w:szCs w:val="2"/>
              </w:rPr>
            </w:pPr>
          </w:p>
        </w:tc>
        <w:tc>
          <w:tcPr>
            <w:tcW w:w="4674" w:type="dxa"/>
          </w:tcPr>
          <w:p w:rsidR="00FC1D07" w:rsidRDefault="00FC1D07" w:rsidP="00FC1D07">
            <w:pPr>
              <w:pStyle w:val="TableParagraph"/>
              <w:spacing w:before="2"/>
              <w:ind w:left="104"/>
              <w:rPr>
                <w:sz w:val="26"/>
              </w:rPr>
            </w:pPr>
            <w:proofErr w:type="spellStart"/>
            <w:r>
              <w:rPr>
                <w:spacing w:val="-2"/>
                <w:sz w:val="26"/>
              </w:rPr>
              <w:t>Профильный</w:t>
            </w:r>
            <w:proofErr w:type="spellEnd"/>
          </w:p>
        </w:tc>
      </w:tr>
      <w:tr w:rsidR="00FC1D07" w:rsidTr="00FC1D07">
        <w:trPr>
          <w:trHeight w:val="597"/>
        </w:trPr>
        <w:tc>
          <w:tcPr>
            <w:tcW w:w="4677" w:type="dxa"/>
          </w:tcPr>
          <w:p w:rsidR="00FC1D07" w:rsidRDefault="00FC1D07" w:rsidP="00FC1D07">
            <w:pPr>
              <w:pStyle w:val="TableParagraph"/>
              <w:tabs>
                <w:tab w:val="left" w:pos="1506"/>
                <w:tab w:val="left" w:pos="3370"/>
              </w:tabs>
              <w:spacing w:line="298" w:lineRule="exact"/>
              <w:ind w:left="107" w:right="103"/>
              <w:rPr>
                <w:sz w:val="26"/>
              </w:rPr>
            </w:pPr>
            <w:proofErr w:type="spellStart"/>
            <w:r>
              <w:rPr>
                <w:spacing w:val="-4"/>
                <w:sz w:val="26"/>
              </w:rPr>
              <w:t>Шифр</w:t>
            </w:r>
            <w:proofErr w:type="spellEnd"/>
            <w:r>
              <w:rPr>
                <w:sz w:val="26"/>
              </w:rPr>
              <w:tab/>
            </w:r>
            <w:proofErr w:type="spellStart"/>
            <w:r>
              <w:rPr>
                <w:spacing w:val="-2"/>
                <w:sz w:val="26"/>
              </w:rPr>
              <w:t>комплекта</w:t>
            </w:r>
            <w:proofErr w:type="spellEnd"/>
            <w:r>
              <w:rPr>
                <w:sz w:val="26"/>
              </w:rPr>
              <w:tab/>
            </w:r>
            <w:proofErr w:type="spellStart"/>
            <w:r>
              <w:rPr>
                <w:spacing w:val="-2"/>
                <w:sz w:val="26"/>
              </w:rPr>
              <w:t>оценочной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документации</w:t>
            </w:r>
            <w:proofErr w:type="spellEnd"/>
            <w:r>
              <w:rPr>
                <w:spacing w:val="-2"/>
                <w:sz w:val="26"/>
              </w:rPr>
              <w:t>:</w:t>
            </w:r>
          </w:p>
        </w:tc>
        <w:tc>
          <w:tcPr>
            <w:tcW w:w="4674" w:type="dxa"/>
          </w:tcPr>
          <w:p w:rsidR="00FC1D07" w:rsidRDefault="00FC1D07" w:rsidP="00FC1D07">
            <w:pPr>
              <w:pStyle w:val="TableParagraph"/>
              <w:spacing w:before="150"/>
              <w:ind w:left="104"/>
              <w:rPr>
                <w:sz w:val="26"/>
              </w:rPr>
            </w:pPr>
            <w:r>
              <w:rPr>
                <w:spacing w:val="-2"/>
                <w:sz w:val="26"/>
              </w:rPr>
              <w:t>КОД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09.0</w:t>
            </w:r>
            <w:r>
              <w:rPr>
                <w:spacing w:val="-2"/>
                <w:sz w:val="26"/>
                <w:lang w:val="ru-RU"/>
              </w:rPr>
              <w:t>1</w:t>
            </w:r>
            <w:r>
              <w:rPr>
                <w:spacing w:val="-2"/>
                <w:sz w:val="26"/>
              </w:rPr>
              <w:t>.0</w:t>
            </w:r>
            <w:r>
              <w:rPr>
                <w:spacing w:val="-2"/>
                <w:sz w:val="26"/>
                <w:lang w:val="ru-RU"/>
              </w:rPr>
              <w:t>3</w:t>
            </w:r>
            <w:r>
              <w:rPr>
                <w:spacing w:val="-2"/>
                <w:sz w:val="26"/>
              </w:rPr>
              <w:t>-2-</w:t>
            </w:r>
            <w:r>
              <w:rPr>
                <w:spacing w:val="-4"/>
                <w:sz w:val="26"/>
              </w:rPr>
              <w:t>2026</w:t>
            </w:r>
          </w:p>
        </w:tc>
      </w:tr>
    </w:tbl>
    <w:p w:rsidR="00FC1D07" w:rsidRDefault="00FC1D07" w:rsidP="00FC1D07">
      <w:pPr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8"/>
        </w:rPr>
      </w:pPr>
    </w:p>
    <w:p w:rsidR="00FC1D07" w:rsidRDefault="00FC1D07" w:rsidP="00FC1D07">
      <w:pPr>
        <w:tabs>
          <w:tab w:val="center" w:pos="1454"/>
          <w:tab w:val="center" w:pos="2670"/>
          <w:tab w:val="center" w:pos="4417"/>
          <w:tab w:val="center" w:pos="6309"/>
          <w:tab w:val="right" w:pos="9425"/>
        </w:tabs>
        <w:spacing w:after="141" w:line="259" w:lineRule="auto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Требование к </w:t>
      </w:r>
      <w:r w:rsidRPr="007C62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ab/>
        <w:t xml:space="preserve">продолжительности </w:t>
      </w:r>
      <w:r w:rsidRPr="007C62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ab/>
        <w:t xml:space="preserve">ДЭ. </w:t>
      </w:r>
    </w:p>
    <w:p w:rsidR="00FC1D07" w:rsidRPr="007C62D9" w:rsidRDefault="00FC1D07" w:rsidP="00FC1D07">
      <w:pPr>
        <w:tabs>
          <w:tab w:val="center" w:pos="1454"/>
          <w:tab w:val="center" w:pos="2670"/>
          <w:tab w:val="center" w:pos="4417"/>
          <w:tab w:val="center" w:pos="6309"/>
          <w:tab w:val="right" w:pos="9425"/>
        </w:tabs>
        <w:spacing w:after="141" w:line="259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Продолжительность ДЭ зависит от вида аттестации, уровня ДЭ (таблица № 2)  </w:t>
      </w:r>
    </w:p>
    <w:p w:rsidR="00FC1D07" w:rsidRPr="007C62D9" w:rsidRDefault="00FC1D07" w:rsidP="00FC1D07">
      <w:pPr>
        <w:spacing w:after="0" w:line="259" w:lineRule="auto"/>
        <w:ind w:left="10" w:right="74" w:hanging="10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Таблица № 2 </w:t>
      </w: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6"/>
        <w:gridCol w:w="1923"/>
        <w:gridCol w:w="2448"/>
        <w:gridCol w:w="3087"/>
      </w:tblGrid>
      <w:tr w:rsidR="00FC1D07" w:rsidRPr="0000610C" w:rsidTr="00FC1D07">
        <w:trPr>
          <w:trHeight w:val="1106"/>
        </w:trPr>
        <w:tc>
          <w:tcPr>
            <w:tcW w:w="1886" w:type="dxa"/>
            <w:shd w:val="clear" w:color="auto" w:fill="DEEAF6"/>
          </w:tcPr>
          <w:p w:rsidR="00FC1D07" w:rsidRPr="0000610C" w:rsidRDefault="00FC1D07" w:rsidP="00FC1D07">
            <w:pPr>
              <w:spacing w:before="1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C1D07" w:rsidRPr="0000610C" w:rsidRDefault="00FC1D07" w:rsidP="00FC1D07">
            <w:pPr>
              <w:spacing w:after="0" w:line="240" w:lineRule="auto"/>
              <w:ind w:left="6" w:right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Вид</w:t>
            </w:r>
          </w:p>
          <w:p w:rsidR="00FC1D07" w:rsidRPr="0000610C" w:rsidRDefault="00FC1D07" w:rsidP="00FC1D07">
            <w:pPr>
              <w:spacing w:after="0" w:line="240" w:lineRule="auto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аттестации</w:t>
            </w:r>
            <w:proofErr w:type="spellEnd"/>
          </w:p>
        </w:tc>
        <w:tc>
          <w:tcPr>
            <w:tcW w:w="1923" w:type="dxa"/>
            <w:shd w:val="clear" w:color="auto" w:fill="DEEAF6"/>
          </w:tcPr>
          <w:p w:rsidR="00FC1D07" w:rsidRPr="0000610C" w:rsidRDefault="00FC1D07" w:rsidP="00FC1D07">
            <w:pPr>
              <w:spacing w:before="138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C1D07" w:rsidRPr="0000610C" w:rsidRDefault="00FC1D07" w:rsidP="00FC1D07">
            <w:pPr>
              <w:spacing w:after="0" w:line="240" w:lineRule="auto"/>
              <w:ind w:left="8" w:right="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Уровень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ДЭ</w:t>
            </w:r>
          </w:p>
        </w:tc>
        <w:tc>
          <w:tcPr>
            <w:tcW w:w="2448" w:type="dxa"/>
            <w:shd w:val="clear" w:color="auto" w:fill="DEEAF6"/>
          </w:tcPr>
          <w:p w:rsidR="00FC1D07" w:rsidRPr="0000610C" w:rsidRDefault="00FC1D07" w:rsidP="00FC1D07">
            <w:pPr>
              <w:spacing w:before="1" w:after="0" w:line="240" w:lineRule="auto"/>
              <w:ind w:left="84" w:right="7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Составная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часть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КОД</w:t>
            </w:r>
          </w:p>
          <w:p w:rsidR="00FC1D07" w:rsidRPr="0000610C" w:rsidRDefault="00FC1D07" w:rsidP="00FC1D07">
            <w:pPr>
              <w:spacing w:after="0" w:line="270" w:lineRule="atLeast"/>
              <w:ind w:left="85" w:right="7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(инвариантная/ вариативная)</w:t>
            </w:r>
          </w:p>
        </w:tc>
        <w:tc>
          <w:tcPr>
            <w:tcW w:w="3087" w:type="dxa"/>
            <w:shd w:val="clear" w:color="auto" w:fill="DEEAF6"/>
          </w:tcPr>
          <w:p w:rsidR="00FC1D07" w:rsidRPr="0000610C" w:rsidRDefault="00FC1D07" w:rsidP="00FC1D07">
            <w:pPr>
              <w:spacing w:before="5" w:after="0" w:line="24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C1D07" w:rsidRPr="0000610C" w:rsidRDefault="00FC1D07" w:rsidP="00FC1D07">
            <w:pPr>
              <w:spacing w:before="1" w:after="0" w:line="235" w:lineRule="auto"/>
              <w:ind w:left="1337" w:right="82" w:hanging="908"/>
              <w:rPr>
                <w:rFonts w:ascii="Times New Roman" w:eastAsia="Times New Roman" w:hAnsi="Times New Roman" w:cs="Times New Roman"/>
                <w:b/>
                <w:position w:val="8"/>
                <w:sz w:val="16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Продолжительность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ДЭ</w:t>
            </w:r>
            <w:hyperlink w:anchor="_bookmark0" w:history="1">
              <w:r w:rsidRPr="0000610C">
                <w:rPr>
                  <w:rFonts w:ascii="Times New Roman" w:eastAsia="Times New Roman" w:hAnsi="Times New Roman" w:cs="Times New Roman"/>
                  <w:b/>
                  <w:spacing w:val="-4"/>
                  <w:position w:val="8"/>
                  <w:sz w:val="16"/>
                </w:rPr>
                <w:t>1</w:t>
              </w:r>
            </w:hyperlink>
          </w:p>
        </w:tc>
      </w:tr>
      <w:tr w:rsidR="00FC1D07" w:rsidRPr="0000610C" w:rsidTr="00FC1D07">
        <w:trPr>
          <w:trHeight w:val="275"/>
        </w:trPr>
        <w:tc>
          <w:tcPr>
            <w:tcW w:w="1886" w:type="dxa"/>
          </w:tcPr>
          <w:p w:rsidR="00FC1D07" w:rsidRPr="0000610C" w:rsidRDefault="00FC1D07" w:rsidP="00FC1D07">
            <w:pPr>
              <w:spacing w:after="0" w:line="256" w:lineRule="exact"/>
              <w:ind w:left="6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ПА</w:t>
            </w:r>
          </w:p>
        </w:tc>
        <w:tc>
          <w:tcPr>
            <w:tcW w:w="1923" w:type="dxa"/>
          </w:tcPr>
          <w:p w:rsidR="00FC1D07" w:rsidRPr="0000610C" w:rsidRDefault="00FC1D07" w:rsidP="00FC1D07">
            <w:pPr>
              <w:spacing w:after="0" w:line="256" w:lineRule="exact"/>
              <w:ind w:left="8" w:right="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>-</w:t>
            </w:r>
          </w:p>
        </w:tc>
        <w:tc>
          <w:tcPr>
            <w:tcW w:w="2448" w:type="dxa"/>
          </w:tcPr>
          <w:p w:rsidR="00FC1D07" w:rsidRPr="0000610C" w:rsidRDefault="00FC1D07" w:rsidP="00FC1D07">
            <w:pPr>
              <w:spacing w:after="0" w:line="256" w:lineRule="exact"/>
              <w:ind w:left="84" w:right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sz w:val="24"/>
              </w:rPr>
              <w:t>Инвариантная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часть</w:t>
            </w:r>
            <w:proofErr w:type="spellEnd"/>
          </w:p>
        </w:tc>
        <w:tc>
          <w:tcPr>
            <w:tcW w:w="3087" w:type="dxa"/>
          </w:tcPr>
          <w:p w:rsidR="00FC1D07" w:rsidRPr="0000610C" w:rsidRDefault="00FC1D07" w:rsidP="00FC1D07">
            <w:pPr>
              <w:spacing w:after="0" w:line="256" w:lineRule="exact"/>
              <w:ind w:left="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 w:rsidRPr="0000610C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 xml:space="preserve">ч. 30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мин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.</w:t>
            </w:r>
          </w:p>
        </w:tc>
      </w:tr>
      <w:tr w:rsidR="00FC1D07" w:rsidRPr="0000610C" w:rsidTr="00FC1D07">
        <w:trPr>
          <w:trHeight w:val="275"/>
        </w:trPr>
        <w:tc>
          <w:tcPr>
            <w:tcW w:w="1886" w:type="dxa"/>
          </w:tcPr>
          <w:p w:rsidR="00FC1D07" w:rsidRPr="0000610C" w:rsidRDefault="00FC1D07" w:rsidP="00FC1D07">
            <w:pPr>
              <w:spacing w:after="0" w:line="256" w:lineRule="exact"/>
              <w:ind w:left="6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ГИА</w:t>
            </w:r>
          </w:p>
        </w:tc>
        <w:tc>
          <w:tcPr>
            <w:tcW w:w="1923" w:type="dxa"/>
          </w:tcPr>
          <w:p w:rsidR="00FC1D07" w:rsidRPr="0000610C" w:rsidRDefault="00FC1D07" w:rsidP="00FC1D07">
            <w:pPr>
              <w:spacing w:after="0" w:line="256" w:lineRule="exact"/>
              <w:ind w:left="8"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базовый</w:t>
            </w:r>
            <w:proofErr w:type="spellEnd"/>
          </w:p>
        </w:tc>
        <w:tc>
          <w:tcPr>
            <w:tcW w:w="2448" w:type="dxa"/>
          </w:tcPr>
          <w:p w:rsidR="00FC1D07" w:rsidRPr="0000610C" w:rsidRDefault="00FC1D07" w:rsidP="00FC1D07">
            <w:pPr>
              <w:spacing w:after="0" w:line="256" w:lineRule="exact"/>
              <w:ind w:left="84" w:right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sz w:val="24"/>
              </w:rPr>
              <w:t>Инвариантная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часть</w:t>
            </w:r>
            <w:proofErr w:type="spellEnd"/>
          </w:p>
        </w:tc>
        <w:tc>
          <w:tcPr>
            <w:tcW w:w="3087" w:type="dxa"/>
          </w:tcPr>
          <w:p w:rsidR="00FC1D07" w:rsidRPr="0000610C" w:rsidRDefault="00FC1D07" w:rsidP="00FC1D07">
            <w:pPr>
              <w:spacing w:after="0" w:line="256" w:lineRule="exact"/>
              <w:ind w:left="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  <w:r w:rsidRPr="0000610C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 xml:space="preserve">ч. 00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мин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.</w:t>
            </w:r>
          </w:p>
        </w:tc>
      </w:tr>
      <w:tr w:rsidR="00FC1D07" w:rsidRPr="0000610C" w:rsidTr="00FC1D07">
        <w:trPr>
          <w:trHeight w:val="275"/>
        </w:trPr>
        <w:tc>
          <w:tcPr>
            <w:tcW w:w="1886" w:type="dxa"/>
          </w:tcPr>
          <w:p w:rsidR="00FC1D07" w:rsidRPr="0000610C" w:rsidRDefault="00FC1D07" w:rsidP="00FC1D07">
            <w:pPr>
              <w:spacing w:after="0" w:line="256" w:lineRule="exact"/>
              <w:ind w:left="6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ГИА</w:t>
            </w:r>
          </w:p>
        </w:tc>
        <w:tc>
          <w:tcPr>
            <w:tcW w:w="1923" w:type="dxa"/>
          </w:tcPr>
          <w:p w:rsidR="00FC1D07" w:rsidRPr="0000610C" w:rsidRDefault="00FC1D07" w:rsidP="00FC1D07">
            <w:pPr>
              <w:spacing w:after="0" w:line="256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профильный</w:t>
            </w:r>
            <w:proofErr w:type="spellEnd"/>
          </w:p>
        </w:tc>
        <w:tc>
          <w:tcPr>
            <w:tcW w:w="2448" w:type="dxa"/>
          </w:tcPr>
          <w:p w:rsidR="00FC1D07" w:rsidRPr="0000610C" w:rsidRDefault="00FC1D07" w:rsidP="00FC1D07">
            <w:pPr>
              <w:spacing w:after="0" w:line="256" w:lineRule="exact"/>
              <w:ind w:left="84" w:right="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sz w:val="24"/>
              </w:rPr>
              <w:t>Инвариантная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часть</w:t>
            </w:r>
            <w:proofErr w:type="spellEnd"/>
          </w:p>
        </w:tc>
        <w:tc>
          <w:tcPr>
            <w:tcW w:w="3087" w:type="dxa"/>
          </w:tcPr>
          <w:p w:rsidR="00FC1D07" w:rsidRPr="0000610C" w:rsidRDefault="00FC1D07" w:rsidP="00FC1D07">
            <w:pPr>
              <w:spacing w:after="0" w:line="256" w:lineRule="exact"/>
              <w:ind w:left="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  <w:r w:rsidRPr="0000610C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 xml:space="preserve">ч. 00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мин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.</w:t>
            </w:r>
          </w:p>
        </w:tc>
      </w:tr>
      <w:tr w:rsidR="00FC1D07" w:rsidRPr="0000610C" w:rsidTr="00FC1D07">
        <w:trPr>
          <w:trHeight w:val="828"/>
        </w:trPr>
        <w:tc>
          <w:tcPr>
            <w:tcW w:w="1886" w:type="dxa"/>
          </w:tcPr>
          <w:p w:rsidR="00FC1D07" w:rsidRPr="0000610C" w:rsidRDefault="00FC1D07" w:rsidP="00FC1D07">
            <w:pPr>
              <w:spacing w:before="275" w:after="0" w:line="240" w:lineRule="auto"/>
              <w:ind w:left="6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ГИА</w:t>
            </w:r>
          </w:p>
        </w:tc>
        <w:tc>
          <w:tcPr>
            <w:tcW w:w="1923" w:type="dxa"/>
          </w:tcPr>
          <w:p w:rsidR="00FC1D07" w:rsidRPr="0000610C" w:rsidRDefault="00FC1D07" w:rsidP="00FC1D07">
            <w:pPr>
              <w:spacing w:before="275"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профильный</w:t>
            </w:r>
            <w:proofErr w:type="spellEnd"/>
          </w:p>
        </w:tc>
        <w:tc>
          <w:tcPr>
            <w:tcW w:w="2448" w:type="dxa"/>
          </w:tcPr>
          <w:p w:rsidR="00FC1D07" w:rsidRPr="0000610C" w:rsidRDefault="00FC1D07" w:rsidP="00FC1D07">
            <w:pPr>
              <w:spacing w:after="0" w:line="240" w:lineRule="auto"/>
              <w:ind w:left="84" w:right="7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Совокупность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инвариантной</w:t>
            </w:r>
            <w:r w:rsidRPr="0000610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FC1D07" w:rsidRPr="0000610C" w:rsidRDefault="00FC1D07" w:rsidP="00FC1D07">
            <w:pPr>
              <w:spacing w:after="0" w:line="257" w:lineRule="exact"/>
              <w:ind w:left="84" w:right="7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вариативной</w:t>
            </w:r>
            <w:r w:rsidRPr="0000610C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частей</w:t>
            </w:r>
          </w:p>
        </w:tc>
        <w:tc>
          <w:tcPr>
            <w:tcW w:w="3087" w:type="dxa"/>
          </w:tcPr>
          <w:p w:rsidR="00FC1D07" w:rsidRPr="0000610C" w:rsidRDefault="00FC1D07" w:rsidP="00FC1D07">
            <w:pPr>
              <w:spacing w:before="275" w:after="0" w:line="240" w:lineRule="auto"/>
              <w:ind w:left="8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не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болеe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  <w:r w:rsidRPr="0000610C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 xml:space="preserve">ч. 00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мин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.</w:t>
            </w:r>
          </w:p>
        </w:tc>
      </w:tr>
    </w:tbl>
    <w:p w:rsidR="00FC1D07" w:rsidRPr="009F50EA" w:rsidRDefault="00FC1D07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FC1D07" w:rsidRPr="007C62D9" w:rsidRDefault="00FC1D07" w:rsidP="00FC1D07">
      <w:pPr>
        <w:spacing w:after="4" w:line="359" w:lineRule="auto"/>
        <w:ind w:left="-12" w:right="2" w:firstLine="69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Требования к оцениванию. 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Распределение значений максимальных баллов (таблица №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3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 зависит от вида аттестации, уровня ДЭ, составной части КОД.  </w:t>
      </w:r>
    </w:p>
    <w:p w:rsidR="00FC1D07" w:rsidRPr="007C62D9" w:rsidRDefault="00FC1D07" w:rsidP="00FC1D07">
      <w:pPr>
        <w:spacing w:after="0" w:line="259" w:lineRule="auto"/>
        <w:ind w:left="10" w:right="3" w:hanging="10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Таблица №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3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FC1D07" w:rsidRPr="007C62D9" w:rsidRDefault="00FC1D07" w:rsidP="00FC1D07">
      <w:pPr>
        <w:spacing w:after="133" w:line="259" w:lineRule="auto"/>
        <w:ind w:left="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985"/>
        <w:gridCol w:w="3543"/>
        <w:gridCol w:w="2268"/>
      </w:tblGrid>
      <w:tr w:rsidR="00FC1D07" w:rsidRPr="0000610C" w:rsidTr="00FC1D07">
        <w:trPr>
          <w:trHeight w:val="827"/>
        </w:trPr>
        <w:tc>
          <w:tcPr>
            <w:tcW w:w="1560" w:type="dxa"/>
            <w:shd w:val="clear" w:color="auto" w:fill="DEEAF6"/>
          </w:tcPr>
          <w:p w:rsidR="00FC1D07" w:rsidRPr="0000610C" w:rsidRDefault="00FC1D07" w:rsidP="00FC1D07">
            <w:pPr>
              <w:spacing w:before="135" w:after="0" w:line="240" w:lineRule="auto"/>
              <w:ind w:left="10" w:right="3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Вид</w:t>
            </w:r>
          </w:p>
          <w:p w:rsidR="00FC1D07" w:rsidRPr="0000610C" w:rsidRDefault="00FC1D07" w:rsidP="00FC1D07">
            <w:pPr>
              <w:spacing w:after="0" w:line="240" w:lineRule="auto"/>
              <w:ind w:left="10" w:right="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аттестации</w:t>
            </w:r>
            <w:proofErr w:type="spellEnd"/>
          </w:p>
        </w:tc>
        <w:tc>
          <w:tcPr>
            <w:tcW w:w="1985" w:type="dxa"/>
            <w:shd w:val="clear" w:color="auto" w:fill="DEEAF6"/>
          </w:tcPr>
          <w:p w:rsidR="00FC1D07" w:rsidRPr="0000610C" w:rsidRDefault="00FC1D07" w:rsidP="00FC1D07">
            <w:pPr>
              <w:spacing w:before="275" w:after="0" w:line="240" w:lineRule="auto"/>
              <w:ind w:left="9" w:right="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Уровень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ДЭ</w:t>
            </w:r>
          </w:p>
        </w:tc>
        <w:tc>
          <w:tcPr>
            <w:tcW w:w="3543" w:type="dxa"/>
            <w:shd w:val="clear" w:color="auto" w:fill="DEEAF6"/>
          </w:tcPr>
          <w:p w:rsidR="00FC1D07" w:rsidRPr="0000610C" w:rsidRDefault="00FC1D07" w:rsidP="00FC1D07">
            <w:pPr>
              <w:spacing w:after="0" w:line="276" w:lineRule="exact"/>
              <w:ind w:left="242" w:right="23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Составная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часть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КОД </w:t>
            </w: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(инвариантная/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вариативная часть)</w:t>
            </w:r>
          </w:p>
        </w:tc>
        <w:tc>
          <w:tcPr>
            <w:tcW w:w="2268" w:type="dxa"/>
            <w:shd w:val="clear" w:color="auto" w:fill="DEEAF6"/>
          </w:tcPr>
          <w:p w:rsidR="00FC1D07" w:rsidRPr="0000610C" w:rsidRDefault="00FC1D07" w:rsidP="00FC1D07">
            <w:pPr>
              <w:spacing w:before="135" w:after="0" w:line="240" w:lineRule="auto"/>
              <w:ind w:left="878" w:hanging="61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Максимальный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балл</w:t>
            </w:r>
            <w:proofErr w:type="spellEnd"/>
          </w:p>
        </w:tc>
      </w:tr>
      <w:tr w:rsidR="00FC1D07" w:rsidRPr="0000610C" w:rsidTr="00FC1D07">
        <w:trPr>
          <w:trHeight w:val="275"/>
        </w:trPr>
        <w:tc>
          <w:tcPr>
            <w:tcW w:w="1560" w:type="dxa"/>
          </w:tcPr>
          <w:p w:rsidR="00FC1D07" w:rsidRPr="0000610C" w:rsidRDefault="00FC1D07" w:rsidP="00FC1D07">
            <w:pPr>
              <w:spacing w:after="0" w:line="255" w:lineRule="exact"/>
              <w:ind w:left="10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ПА</w:t>
            </w:r>
          </w:p>
        </w:tc>
        <w:tc>
          <w:tcPr>
            <w:tcW w:w="1985" w:type="dxa"/>
          </w:tcPr>
          <w:p w:rsidR="00FC1D07" w:rsidRPr="0000610C" w:rsidRDefault="00FC1D07" w:rsidP="00FC1D07">
            <w:pPr>
              <w:spacing w:after="0" w:line="255" w:lineRule="exact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ДЭ</w:t>
            </w:r>
          </w:p>
        </w:tc>
        <w:tc>
          <w:tcPr>
            <w:tcW w:w="3543" w:type="dxa"/>
            <w:vMerge w:val="restart"/>
          </w:tcPr>
          <w:p w:rsidR="00FC1D07" w:rsidRPr="0000610C" w:rsidRDefault="00FC1D07" w:rsidP="00FC1D07">
            <w:pPr>
              <w:spacing w:before="8"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C1D07" w:rsidRPr="0000610C" w:rsidRDefault="00FC1D07" w:rsidP="00FC1D07">
            <w:pPr>
              <w:spacing w:after="0" w:line="240" w:lineRule="auto"/>
              <w:ind w:left="73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sz w:val="24"/>
              </w:rPr>
              <w:t>Инвариантная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>часть</w:t>
            </w:r>
            <w:proofErr w:type="spellEnd"/>
          </w:p>
        </w:tc>
        <w:tc>
          <w:tcPr>
            <w:tcW w:w="2268" w:type="dxa"/>
          </w:tcPr>
          <w:p w:rsidR="00FC1D07" w:rsidRPr="0000610C" w:rsidRDefault="00FC1D07" w:rsidP="00FC1D07">
            <w:pPr>
              <w:spacing w:after="0" w:line="255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 xml:space="preserve">25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sz w:val="24"/>
              </w:rPr>
              <w:t>из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25</w:t>
            </w:r>
          </w:p>
        </w:tc>
      </w:tr>
      <w:tr w:rsidR="00FC1D07" w:rsidRPr="0000610C" w:rsidTr="00FC1D07">
        <w:trPr>
          <w:trHeight w:val="275"/>
        </w:trPr>
        <w:tc>
          <w:tcPr>
            <w:tcW w:w="1560" w:type="dxa"/>
            <w:vMerge w:val="restart"/>
          </w:tcPr>
          <w:p w:rsidR="00FC1D07" w:rsidRPr="0000610C" w:rsidRDefault="00FC1D07" w:rsidP="00FC1D07">
            <w:pPr>
              <w:spacing w:before="143" w:after="0" w:line="240" w:lineRule="auto"/>
              <w:ind w:left="10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ГИА</w:t>
            </w:r>
          </w:p>
        </w:tc>
        <w:tc>
          <w:tcPr>
            <w:tcW w:w="1985" w:type="dxa"/>
          </w:tcPr>
          <w:p w:rsidR="00FC1D07" w:rsidRPr="0000610C" w:rsidRDefault="00FC1D07" w:rsidP="00FC1D07">
            <w:pPr>
              <w:spacing w:after="0" w:line="256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ДЭ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БУ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FC1D07" w:rsidRPr="0000610C" w:rsidRDefault="00FC1D07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</w:tcPr>
          <w:p w:rsidR="00FC1D07" w:rsidRPr="0000610C" w:rsidRDefault="00FC1D07" w:rsidP="00FC1D07">
            <w:pPr>
              <w:spacing w:after="0" w:line="256" w:lineRule="exact"/>
              <w:ind w:left="13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 xml:space="preserve">50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sz w:val="24"/>
              </w:rPr>
              <w:t>из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50</w:t>
            </w:r>
          </w:p>
        </w:tc>
      </w:tr>
      <w:tr w:rsidR="00FC1D07" w:rsidRPr="0000610C" w:rsidTr="00FC1D07">
        <w:trPr>
          <w:trHeight w:val="275"/>
        </w:trPr>
        <w:tc>
          <w:tcPr>
            <w:tcW w:w="1560" w:type="dxa"/>
            <w:vMerge/>
            <w:tcBorders>
              <w:top w:val="nil"/>
            </w:tcBorders>
          </w:tcPr>
          <w:p w:rsidR="00FC1D07" w:rsidRPr="0000610C" w:rsidRDefault="00FC1D07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85" w:type="dxa"/>
          </w:tcPr>
          <w:p w:rsidR="00FC1D07" w:rsidRPr="0000610C" w:rsidRDefault="00FC1D07" w:rsidP="00FC1D07">
            <w:pPr>
              <w:spacing w:after="0" w:line="256" w:lineRule="exact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ДЭ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ПУ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FC1D07" w:rsidRPr="0000610C" w:rsidRDefault="00FC1D07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</w:tcPr>
          <w:p w:rsidR="00FC1D07" w:rsidRPr="0000610C" w:rsidRDefault="00FC1D07" w:rsidP="00FC1D07">
            <w:pPr>
              <w:spacing w:after="0" w:line="256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 xml:space="preserve">75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sz w:val="24"/>
              </w:rPr>
              <w:t>из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75</w:t>
            </w:r>
          </w:p>
        </w:tc>
      </w:tr>
      <w:tr w:rsidR="00FC1D07" w:rsidRPr="0000610C" w:rsidTr="00FC1D07">
        <w:trPr>
          <w:trHeight w:val="275"/>
        </w:trPr>
        <w:tc>
          <w:tcPr>
            <w:tcW w:w="1560" w:type="dxa"/>
          </w:tcPr>
          <w:p w:rsidR="00FC1D07" w:rsidRPr="0000610C" w:rsidRDefault="00FC1D07" w:rsidP="00FC1D07">
            <w:pPr>
              <w:spacing w:after="0" w:line="256" w:lineRule="exact"/>
              <w:ind w:left="10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ГИА</w:t>
            </w:r>
          </w:p>
        </w:tc>
        <w:tc>
          <w:tcPr>
            <w:tcW w:w="1985" w:type="dxa"/>
          </w:tcPr>
          <w:p w:rsidR="00FC1D07" w:rsidRPr="0000610C" w:rsidRDefault="00FC1D07" w:rsidP="00FC1D07">
            <w:pPr>
              <w:spacing w:after="0" w:line="256" w:lineRule="exact"/>
              <w:ind w:left="9" w:right="1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i/>
                <w:sz w:val="24"/>
              </w:rPr>
              <w:t>ДЭ</w:t>
            </w:r>
            <w:r w:rsidRPr="0000610C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ПУ</w:t>
            </w:r>
          </w:p>
        </w:tc>
        <w:tc>
          <w:tcPr>
            <w:tcW w:w="3543" w:type="dxa"/>
          </w:tcPr>
          <w:p w:rsidR="00FC1D07" w:rsidRPr="0000610C" w:rsidRDefault="00FC1D07" w:rsidP="00FC1D07">
            <w:pPr>
              <w:spacing w:after="0" w:line="256" w:lineRule="exact"/>
              <w:ind w:left="739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i/>
                <w:sz w:val="24"/>
              </w:rPr>
              <w:t>Вариативная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i/>
                <w:spacing w:val="-7"/>
                <w:sz w:val="24"/>
              </w:rPr>
              <w:t xml:space="preserve">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часть</w:t>
            </w:r>
            <w:proofErr w:type="spellEnd"/>
          </w:p>
        </w:tc>
        <w:tc>
          <w:tcPr>
            <w:tcW w:w="2268" w:type="dxa"/>
          </w:tcPr>
          <w:p w:rsidR="00FC1D07" w:rsidRPr="0000610C" w:rsidRDefault="00FC1D07" w:rsidP="00FC1D07">
            <w:pPr>
              <w:spacing w:after="0" w:line="256" w:lineRule="exact"/>
              <w:ind w:left="13" w:right="2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i/>
                <w:sz w:val="24"/>
              </w:rPr>
              <w:t>25</w:t>
            </w:r>
            <w:r w:rsidRPr="0000610C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i/>
                <w:sz w:val="24"/>
              </w:rPr>
              <w:t>из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25</w:t>
            </w:r>
          </w:p>
        </w:tc>
      </w:tr>
      <w:tr w:rsidR="00FC1D07" w:rsidRPr="0000610C" w:rsidTr="00FC1D07">
        <w:trPr>
          <w:trHeight w:val="554"/>
        </w:trPr>
        <w:tc>
          <w:tcPr>
            <w:tcW w:w="1560" w:type="dxa"/>
          </w:tcPr>
          <w:p w:rsidR="00FC1D07" w:rsidRPr="0000610C" w:rsidRDefault="00FC1D07" w:rsidP="00FC1D07">
            <w:pPr>
              <w:spacing w:before="138" w:after="0" w:line="240" w:lineRule="auto"/>
              <w:ind w:left="10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ГИА</w:t>
            </w:r>
          </w:p>
        </w:tc>
        <w:tc>
          <w:tcPr>
            <w:tcW w:w="1985" w:type="dxa"/>
          </w:tcPr>
          <w:p w:rsidR="00FC1D07" w:rsidRPr="0000610C" w:rsidRDefault="00FC1D07" w:rsidP="00FC1D07">
            <w:pPr>
              <w:spacing w:before="138" w:after="0" w:line="240" w:lineRule="auto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>ДЭ</w:t>
            </w:r>
            <w:r w:rsidRPr="0000610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ПУ</w:t>
            </w:r>
          </w:p>
        </w:tc>
        <w:tc>
          <w:tcPr>
            <w:tcW w:w="3543" w:type="dxa"/>
          </w:tcPr>
          <w:p w:rsidR="00FC1D07" w:rsidRPr="0000610C" w:rsidRDefault="00FC1D07" w:rsidP="00FC1D07">
            <w:pPr>
              <w:spacing w:after="0" w:line="274" w:lineRule="exact"/>
              <w:ind w:left="753" w:hanging="55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Совокупность</w:t>
            </w:r>
            <w:r w:rsidRPr="0000610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инвариантной</w:t>
            </w:r>
            <w:r w:rsidRPr="0000610C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z w:val="24"/>
                <w:lang w:val="ru-RU"/>
              </w:rPr>
              <w:t>и вариативной частей</w:t>
            </w:r>
          </w:p>
        </w:tc>
        <w:tc>
          <w:tcPr>
            <w:tcW w:w="2268" w:type="dxa"/>
          </w:tcPr>
          <w:p w:rsidR="00FC1D07" w:rsidRPr="0000610C" w:rsidRDefault="00FC1D07" w:rsidP="00FC1D07">
            <w:pPr>
              <w:spacing w:before="138" w:after="0" w:line="240" w:lineRule="auto"/>
              <w:ind w:left="13"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z w:val="24"/>
              </w:rPr>
              <w:t xml:space="preserve">100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sz w:val="24"/>
              </w:rPr>
              <w:t>из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spacing w:val="-5"/>
                <w:sz w:val="24"/>
              </w:rPr>
              <w:t>100</w:t>
            </w:r>
          </w:p>
        </w:tc>
      </w:tr>
    </w:tbl>
    <w:p w:rsidR="00FC1D07" w:rsidRPr="007C62D9" w:rsidRDefault="00FC1D07" w:rsidP="00FC1D07">
      <w:pPr>
        <w:spacing w:after="133" w:line="259" w:lineRule="auto"/>
        <w:ind w:left="1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FC1D07" w:rsidRPr="007C62D9" w:rsidRDefault="00FC1D07" w:rsidP="00FC1D07">
      <w:pPr>
        <w:spacing w:after="4" w:line="359" w:lineRule="auto"/>
        <w:ind w:left="-12" w:firstLine="69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Распределение баллов по критериям оценивания для ДЭ БУ в рамках ГИА представлено в таблице №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4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FC1D07" w:rsidRPr="007C62D9" w:rsidRDefault="00FC1D07" w:rsidP="00FC1D07">
      <w:pPr>
        <w:spacing w:after="0" w:line="259" w:lineRule="auto"/>
        <w:ind w:left="10" w:right="2" w:hanging="10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Таблица №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4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FC1D07" w:rsidRDefault="00FC1D07" w:rsidP="00FC1D0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noProof/>
          <w:lang w:eastAsia="ru-RU"/>
        </w:rPr>
      </w:pPr>
    </w:p>
    <w:tbl>
      <w:tblPr>
        <w:tblStyle w:val="TableNormal"/>
        <w:tblW w:w="9468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262"/>
        <w:gridCol w:w="3970"/>
        <w:gridCol w:w="1670"/>
      </w:tblGrid>
      <w:tr w:rsidR="00FC1D07" w:rsidRPr="0000610C" w:rsidTr="00FC1D07">
        <w:trPr>
          <w:trHeight w:val="827"/>
        </w:trPr>
        <w:tc>
          <w:tcPr>
            <w:tcW w:w="566" w:type="dxa"/>
            <w:tcBorders>
              <w:bottom w:val="single" w:sz="6" w:space="0" w:color="000000"/>
            </w:tcBorders>
            <w:shd w:val="clear" w:color="auto" w:fill="DEEAF6"/>
          </w:tcPr>
          <w:p w:rsidR="00FC1D07" w:rsidRPr="0000610C" w:rsidRDefault="00FC1D07" w:rsidP="00FC1D07">
            <w:pPr>
              <w:spacing w:before="138" w:after="0" w:line="240" w:lineRule="auto"/>
              <w:ind w:left="112" w:right="92" w:firstLine="5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№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п/п</w:t>
            </w:r>
          </w:p>
        </w:tc>
        <w:tc>
          <w:tcPr>
            <w:tcW w:w="3262" w:type="dxa"/>
            <w:tcBorders>
              <w:bottom w:val="single" w:sz="6" w:space="0" w:color="000000"/>
            </w:tcBorders>
            <w:shd w:val="clear" w:color="auto" w:fill="DEEAF6"/>
          </w:tcPr>
          <w:p w:rsidR="00FC1D07" w:rsidRPr="0000610C" w:rsidRDefault="00FC1D07" w:rsidP="00FC1D07">
            <w:pPr>
              <w:spacing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Вид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деятельности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/Вид </w:t>
            </w: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профессиональной</w:t>
            </w:r>
          </w:p>
          <w:p w:rsidR="00FC1D07" w:rsidRPr="0000610C" w:rsidRDefault="00FC1D07" w:rsidP="00FC1D07">
            <w:pPr>
              <w:spacing w:after="0" w:line="257" w:lineRule="exact"/>
              <w:ind w:left="12" w:right="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3970" w:type="dxa"/>
            <w:tcBorders>
              <w:bottom w:val="single" w:sz="6" w:space="0" w:color="000000"/>
            </w:tcBorders>
            <w:shd w:val="clear" w:color="auto" w:fill="DEEAF6"/>
          </w:tcPr>
          <w:p w:rsidR="00FC1D07" w:rsidRPr="0000610C" w:rsidRDefault="00FC1D07" w:rsidP="00FC1D07">
            <w:pPr>
              <w:spacing w:before="269" w:after="0" w:line="240" w:lineRule="auto"/>
              <w:ind w:left="727"/>
              <w:rPr>
                <w:rFonts w:ascii="Times New Roman" w:eastAsia="Times New Roman" w:hAnsi="Times New Roman" w:cs="Times New Roman"/>
                <w:b/>
                <w:position w:val="8"/>
                <w:sz w:val="16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Критерий</w:t>
            </w:r>
            <w:proofErr w:type="spellEnd"/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оценивания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pacing w:val="-2"/>
                <w:position w:val="8"/>
                <w:sz w:val="16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b/>
                <w:spacing w:val="-2"/>
                <w:position w:val="8"/>
                <w:sz w:val="16"/>
                <w:lang w:val="ru-RU"/>
              </w:rPr>
              <w:instrText xml:space="preserve"> HYPERLINK \l "_bookmark5" </w:instrText>
            </w:r>
            <w:r>
              <w:rPr>
                <w:rFonts w:ascii="Times New Roman" w:eastAsia="Times New Roman" w:hAnsi="Times New Roman" w:cs="Times New Roman"/>
                <w:b/>
                <w:spacing w:val="-2"/>
                <w:position w:val="8"/>
                <w:sz w:val="16"/>
              </w:rPr>
              <w:fldChar w:fldCharType="separate"/>
            </w:r>
            <w:r w:rsidRPr="0000610C">
              <w:rPr>
                <w:rFonts w:ascii="Times New Roman" w:eastAsia="Times New Roman" w:hAnsi="Times New Roman" w:cs="Times New Roman"/>
                <w:b/>
                <w:spacing w:val="-2"/>
                <w:position w:val="8"/>
                <w:sz w:val="16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position w:val="8"/>
                <w:sz w:val="16"/>
              </w:rPr>
              <w:fldChar w:fldCharType="end"/>
            </w:r>
          </w:p>
        </w:tc>
        <w:tc>
          <w:tcPr>
            <w:tcW w:w="1670" w:type="dxa"/>
            <w:tcBorders>
              <w:bottom w:val="single" w:sz="6" w:space="0" w:color="000000"/>
            </w:tcBorders>
            <w:shd w:val="clear" w:color="auto" w:fill="DEEAF6"/>
          </w:tcPr>
          <w:p w:rsidR="00FC1D07" w:rsidRPr="0000610C" w:rsidRDefault="00FC1D07" w:rsidP="00FC1D07">
            <w:pPr>
              <w:spacing w:before="275" w:after="0" w:line="240" w:lineRule="auto"/>
              <w:ind w:left="19" w:right="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Баллы</w:t>
            </w:r>
            <w:proofErr w:type="spellEnd"/>
          </w:p>
        </w:tc>
      </w:tr>
      <w:tr w:rsidR="006021CC" w:rsidRPr="0000610C" w:rsidTr="00E30938">
        <w:trPr>
          <w:trHeight w:val="629"/>
        </w:trPr>
        <w:tc>
          <w:tcPr>
            <w:tcW w:w="5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75" w:lineRule="exact"/>
              <w:ind w:left="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326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5" w:lineRule="exact"/>
              <w:ind w:left="108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Оформление и компоновка</w:t>
            </w:r>
          </w:p>
          <w:p w:rsidR="006021CC" w:rsidRPr="0000610C" w:rsidRDefault="006021CC" w:rsidP="00FC1D07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технической документации</w:t>
            </w: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ввода и обработки</w:t>
            </w:r>
          </w:p>
          <w:p w:rsidR="006021CC" w:rsidRPr="0000610C" w:rsidRDefault="006021CC" w:rsidP="00FC1D07">
            <w:pPr>
              <w:spacing w:after="0" w:line="276" w:lineRule="exact"/>
              <w:ind w:left="108"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текстовых данных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before="275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10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,00</w:t>
            </w:r>
          </w:p>
        </w:tc>
      </w:tr>
      <w:tr w:rsidR="006021CC" w:rsidRPr="0000610C" w:rsidTr="00E30938">
        <w:trPr>
          <w:trHeight w:val="826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преобразования</w:t>
            </w:r>
          </w:p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данных, связанных с изменениями</w:t>
            </w:r>
          </w:p>
          <w:p w:rsidR="006021CC" w:rsidRPr="0000610C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структуры документов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10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,00</w:t>
            </w:r>
          </w:p>
        </w:tc>
      </w:tr>
      <w:tr w:rsidR="006021CC" w:rsidRPr="0000610C" w:rsidTr="00E30938">
        <w:trPr>
          <w:trHeight w:val="826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разметки 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форматирования документов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 форматов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3,00</w:t>
            </w:r>
          </w:p>
        </w:tc>
      </w:tr>
      <w:tr w:rsidR="006021CC" w:rsidRPr="0000610C" w:rsidTr="00E30938">
        <w:trPr>
          <w:trHeight w:val="665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Конвертирование аналоговых</w:t>
            </w:r>
          </w:p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данных в цифровые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2,00</w:t>
            </w:r>
          </w:p>
        </w:tc>
      </w:tr>
      <w:tr w:rsidR="006021CC" w:rsidRPr="0000610C" w:rsidTr="00E30938">
        <w:trPr>
          <w:trHeight w:val="826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подготовки цифровых</w:t>
            </w:r>
          </w:p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данных для дальнейшей обработки 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архивирования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5,00</w:t>
            </w:r>
          </w:p>
        </w:tc>
      </w:tr>
      <w:tr w:rsidR="006021CC" w:rsidRPr="0000610C" w:rsidTr="00E30938">
        <w:trPr>
          <w:trHeight w:val="826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запросов для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получения информации в базах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данных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4,00</w:t>
            </w:r>
          </w:p>
        </w:tc>
      </w:tr>
      <w:tr w:rsidR="006021CC" w:rsidRPr="0000610C" w:rsidTr="00E30938">
        <w:trPr>
          <w:trHeight w:val="610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операций с объектами</w:t>
            </w:r>
          </w:p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базы данных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4,00</w:t>
            </w:r>
          </w:p>
        </w:tc>
      </w:tr>
      <w:tr w:rsidR="006021CC" w:rsidRPr="0000610C" w:rsidTr="00E30938">
        <w:trPr>
          <w:trHeight w:val="610"/>
        </w:trPr>
        <w:tc>
          <w:tcPr>
            <w:tcW w:w="5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 и реализация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собственного профессионального 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личностного развития,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предпринимательской деятельности</w:t>
            </w:r>
          </w:p>
          <w:p w:rsidR="006021CC" w:rsidRPr="00FC1D07" w:rsidRDefault="006021CC" w:rsidP="00FC1D07">
            <w:pPr>
              <w:spacing w:after="0" w:line="276" w:lineRule="exact"/>
              <w:ind w:left="108"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 профессиональной сфере,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 знаний по правовой 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финансовой грамотности в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 жизненных ситуациях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2,00</w:t>
            </w:r>
          </w:p>
        </w:tc>
      </w:tr>
      <w:tr w:rsidR="00FC1D07" w:rsidRPr="0000610C" w:rsidTr="00FC1D07">
        <w:trPr>
          <w:trHeight w:val="625"/>
        </w:trPr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C1D07" w:rsidRPr="0000610C" w:rsidRDefault="00FC1D07" w:rsidP="00FC1D07">
            <w:pPr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C1D07" w:rsidRPr="00FC1D07" w:rsidRDefault="00FC1D07" w:rsidP="00FC1D07">
            <w:pPr>
              <w:tabs>
                <w:tab w:val="left" w:pos="2283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Техническая обработка и</w:t>
            </w:r>
          </w:p>
          <w:p w:rsidR="00FC1D07" w:rsidRPr="00FC1D07" w:rsidRDefault="00FC1D07" w:rsidP="00FC1D07">
            <w:pPr>
              <w:tabs>
                <w:tab w:val="left" w:pos="2283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Размещение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информационных ресурсов</w:t>
            </w:r>
          </w:p>
          <w:p w:rsidR="00FC1D07" w:rsidRPr="0000610C" w:rsidRDefault="00FC1D07" w:rsidP="00FC1D07">
            <w:pPr>
              <w:tabs>
                <w:tab w:val="left" w:pos="2283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lastRenderedPageBreak/>
              <w:t>на сайте (по выбору)</w:t>
            </w: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C1D07" w:rsidRPr="00FC1D07" w:rsidRDefault="00FC1D07" w:rsidP="00FC1D07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Структурирование цифровых</w:t>
            </w:r>
          </w:p>
          <w:p w:rsidR="00FC1D07" w:rsidRPr="00FC1D07" w:rsidRDefault="00FC1D07" w:rsidP="00FC1D07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данных для публикации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1D07" w:rsidRPr="0000610C" w:rsidRDefault="00FC1D07" w:rsidP="00FC1D07">
            <w:pPr>
              <w:spacing w:before="1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10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,00</w:t>
            </w:r>
          </w:p>
        </w:tc>
      </w:tr>
      <w:tr w:rsidR="00FC1D07" w:rsidRPr="0000610C" w:rsidTr="00FC1D07">
        <w:trPr>
          <w:trHeight w:val="275"/>
        </w:trPr>
        <w:tc>
          <w:tcPr>
            <w:tcW w:w="7798" w:type="dxa"/>
            <w:gridSpan w:val="3"/>
            <w:tcBorders>
              <w:top w:val="single" w:sz="6" w:space="0" w:color="000000"/>
            </w:tcBorders>
          </w:tcPr>
          <w:p w:rsidR="00FC1D07" w:rsidRPr="0000610C" w:rsidRDefault="00FC1D07" w:rsidP="00FC1D07">
            <w:pPr>
              <w:spacing w:after="0" w:line="256" w:lineRule="exact"/>
              <w:ind w:right="94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ИТОГО</w:t>
            </w:r>
          </w:p>
        </w:tc>
        <w:tc>
          <w:tcPr>
            <w:tcW w:w="1670" w:type="dxa"/>
            <w:tcBorders>
              <w:top w:val="single" w:sz="6" w:space="0" w:color="000000"/>
            </w:tcBorders>
          </w:tcPr>
          <w:p w:rsidR="00FC1D07" w:rsidRPr="0000610C" w:rsidRDefault="00FC1D07" w:rsidP="00FC1D07">
            <w:pPr>
              <w:spacing w:after="0" w:line="256" w:lineRule="exact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50,00</w:t>
            </w:r>
          </w:p>
        </w:tc>
      </w:tr>
    </w:tbl>
    <w:p w:rsidR="00B249D4" w:rsidRPr="009F50EA" w:rsidRDefault="00B249D4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BB5F6B" w:rsidRPr="009F50EA" w:rsidRDefault="00FC1D07" w:rsidP="00FC1D07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 w:rsidRPr="00FC1D07">
        <w:rPr>
          <w:rFonts w:ascii="Times New Roman" w:hAnsi="Times New Roman"/>
          <w:sz w:val="28"/>
        </w:rPr>
        <w:t>Распределение баллов по критериям оценивания для ДЭ ПУ</w:t>
      </w:r>
      <w:r>
        <w:rPr>
          <w:rFonts w:ascii="Times New Roman" w:hAnsi="Times New Roman"/>
          <w:sz w:val="28"/>
        </w:rPr>
        <w:t xml:space="preserve"> </w:t>
      </w:r>
      <w:r w:rsidRPr="00FC1D07">
        <w:rPr>
          <w:rFonts w:ascii="Times New Roman" w:hAnsi="Times New Roman"/>
          <w:sz w:val="28"/>
        </w:rPr>
        <w:t xml:space="preserve">(инвариантная часть КОД) в рамках ГИА представлено в таблице № </w:t>
      </w:r>
      <w:r>
        <w:rPr>
          <w:rFonts w:ascii="Times New Roman" w:hAnsi="Times New Roman"/>
          <w:sz w:val="28"/>
        </w:rPr>
        <w:t>5</w:t>
      </w:r>
      <w:r w:rsidRPr="00FC1D07">
        <w:rPr>
          <w:rFonts w:ascii="Times New Roman" w:hAnsi="Times New Roman"/>
          <w:sz w:val="28"/>
        </w:rPr>
        <w:t>.</w:t>
      </w:r>
    </w:p>
    <w:p w:rsidR="00FC1D07" w:rsidRPr="007C62D9" w:rsidRDefault="00FC1D07" w:rsidP="00FC1D07">
      <w:pPr>
        <w:spacing w:after="0" w:line="259" w:lineRule="auto"/>
        <w:ind w:left="10" w:right="2" w:hanging="10"/>
        <w:jc w:val="right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Таблица №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5</w:t>
      </w:r>
      <w:r w:rsidRPr="007C62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</w:p>
    <w:p w:rsidR="00FC1D07" w:rsidRDefault="00FC1D07" w:rsidP="00FC1D0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noProof/>
          <w:lang w:eastAsia="ru-RU"/>
        </w:rPr>
      </w:pPr>
    </w:p>
    <w:tbl>
      <w:tblPr>
        <w:tblStyle w:val="TableNormal"/>
        <w:tblW w:w="9468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262"/>
        <w:gridCol w:w="3970"/>
        <w:gridCol w:w="1670"/>
      </w:tblGrid>
      <w:tr w:rsidR="00FC1D07" w:rsidRPr="0000610C" w:rsidTr="00FC1D07">
        <w:trPr>
          <w:trHeight w:val="827"/>
        </w:trPr>
        <w:tc>
          <w:tcPr>
            <w:tcW w:w="566" w:type="dxa"/>
            <w:tcBorders>
              <w:bottom w:val="single" w:sz="6" w:space="0" w:color="000000"/>
            </w:tcBorders>
            <w:shd w:val="clear" w:color="auto" w:fill="DEEAF6"/>
          </w:tcPr>
          <w:p w:rsidR="00FC1D07" w:rsidRPr="0000610C" w:rsidRDefault="00FC1D07" w:rsidP="00FC1D07">
            <w:pPr>
              <w:spacing w:before="138" w:after="0" w:line="240" w:lineRule="auto"/>
              <w:ind w:left="112" w:right="92" w:firstLine="5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№ 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п/п</w:t>
            </w:r>
          </w:p>
        </w:tc>
        <w:tc>
          <w:tcPr>
            <w:tcW w:w="3262" w:type="dxa"/>
            <w:tcBorders>
              <w:bottom w:val="single" w:sz="6" w:space="0" w:color="000000"/>
            </w:tcBorders>
            <w:shd w:val="clear" w:color="auto" w:fill="DEEAF6"/>
          </w:tcPr>
          <w:p w:rsidR="00FC1D07" w:rsidRPr="0000610C" w:rsidRDefault="00FC1D07" w:rsidP="00FC1D07">
            <w:pPr>
              <w:spacing w:after="0" w:line="240" w:lineRule="auto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Вид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деятельности</w:t>
            </w:r>
            <w:r w:rsidRPr="0000610C">
              <w:rPr>
                <w:rFonts w:ascii="Times New Roman" w:eastAsia="Times New Roman" w:hAnsi="Times New Roman" w:cs="Times New Roman"/>
                <w:b/>
                <w:spacing w:val="-15"/>
                <w:sz w:val="24"/>
                <w:lang w:val="ru-RU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/Вид </w:t>
            </w: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профессиональной</w:t>
            </w:r>
          </w:p>
          <w:p w:rsidR="00FC1D07" w:rsidRPr="0000610C" w:rsidRDefault="00FC1D07" w:rsidP="00FC1D07">
            <w:pPr>
              <w:spacing w:after="0" w:line="257" w:lineRule="exact"/>
              <w:ind w:left="12" w:right="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3970" w:type="dxa"/>
            <w:tcBorders>
              <w:bottom w:val="single" w:sz="6" w:space="0" w:color="000000"/>
            </w:tcBorders>
            <w:shd w:val="clear" w:color="auto" w:fill="DEEAF6"/>
          </w:tcPr>
          <w:p w:rsidR="00FC1D07" w:rsidRPr="0000610C" w:rsidRDefault="00FC1D07" w:rsidP="00FC1D07">
            <w:pPr>
              <w:spacing w:before="269" w:after="0" w:line="240" w:lineRule="auto"/>
              <w:ind w:left="727"/>
              <w:rPr>
                <w:rFonts w:ascii="Times New Roman" w:eastAsia="Times New Roman" w:hAnsi="Times New Roman" w:cs="Times New Roman"/>
                <w:b/>
                <w:position w:val="8"/>
                <w:sz w:val="16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z w:val="24"/>
              </w:rPr>
              <w:t>Критерий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оценивания</w:t>
            </w:r>
            <w:hyperlink w:anchor="_bookmark5" w:history="1">
              <w:r w:rsidR="006021CC">
                <w:rPr>
                  <w:rFonts w:ascii="Times New Roman" w:eastAsia="Times New Roman" w:hAnsi="Times New Roman" w:cs="Times New Roman"/>
                  <w:b/>
                  <w:spacing w:val="-2"/>
                  <w:position w:val="8"/>
                  <w:sz w:val="16"/>
                  <w:lang w:val="ru-RU"/>
                </w:rPr>
                <w:t>7</w:t>
              </w:r>
            </w:hyperlink>
          </w:p>
        </w:tc>
        <w:tc>
          <w:tcPr>
            <w:tcW w:w="1670" w:type="dxa"/>
            <w:tcBorders>
              <w:bottom w:val="single" w:sz="6" w:space="0" w:color="000000"/>
            </w:tcBorders>
            <w:shd w:val="clear" w:color="auto" w:fill="DEEAF6"/>
          </w:tcPr>
          <w:p w:rsidR="00FC1D07" w:rsidRPr="0000610C" w:rsidRDefault="00FC1D07" w:rsidP="00FC1D07">
            <w:pPr>
              <w:spacing w:before="275" w:after="0" w:line="240" w:lineRule="auto"/>
              <w:ind w:left="19" w:right="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Баллы</w:t>
            </w:r>
            <w:proofErr w:type="spellEnd"/>
          </w:p>
        </w:tc>
      </w:tr>
      <w:tr w:rsidR="006021CC" w:rsidRPr="0000610C" w:rsidTr="00FD18D1">
        <w:trPr>
          <w:trHeight w:val="629"/>
        </w:trPr>
        <w:tc>
          <w:tcPr>
            <w:tcW w:w="5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75" w:lineRule="exact"/>
              <w:ind w:left="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10"/>
                <w:sz w:val="24"/>
              </w:rPr>
              <w:t>1</w:t>
            </w:r>
          </w:p>
        </w:tc>
        <w:tc>
          <w:tcPr>
            <w:tcW w:w="326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5" w:lineRule="exact"/>
              <w:ind w:left="108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Оформление и компоновка</w:t>
            </w:r>
          </w:p>
          <w:p w:rsidR="006021CC" w:rsidRPr="0000610C" w:rsidRDefault="006021CC" w:rsidP="00FC1D07">
            <w:pP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технической документации</w:t>
            </w: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ввода и обработки</w:t>
            </w:r>
          </w:p>
          <w:p w:rsidR="006021CC" w:rsidRPr="0000610C" w:rsidRDefault="006021CC" w:rsidP="00FC1D07">
            <w:pPr>
              <w:spacing w:after="0" w:line="276" w:lineRule="exact"/>
              <w:ind w:left="108"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текстовых данных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before="275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10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,00</w:t>
            </w:r>
          </w:p>
        </w:tc>
      </w:tr>
      <w:tr w:rsidR="006021CC" w:rsidRPr="0000610C" w:rsidTr="00FD18D1">
        <w:trPr>
          <w:trHeight w:val="826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преобразования</w:t>
            </w:r>
          </w:p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данных, связанных с изменениями</w:t>
            </w:r>
          </w:p>
          <w:p w:rsidR="006021CC" w:rsidRPr="0000610C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структуры документов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10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,00</w:t>
            </w:r>
          </w:p>
        </w:tc>
      </w:tr>
      <w:tr w:rsidR="006021CC" w:rsidRPr="0000610C" w:rsidTr="00FD18D1">
        <w:trPr>
          <w:trHeight w:val="826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разметки 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форматирования документов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 форматов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3,00</w:t>
            </w:r>
          </w:p>
        </w:tc>
      </w:tr>
      <w:tr w:rsidR="006021CC" w:rsidRPr="0000610C" w:rsidTr="00FD18D1">
        <w:trPr>
          <w:trHeight w:val="665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Конвертирование аналоговых</w:t>
            </w:r>
          </w:p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данных в цифровые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2,00</w:t>
            </w:r>
          </w:p>
        </w:tc>
      </w:tr>
      <w:tr w:rsidR="006021CC" w:rsidRPr="0000610C" w:rsidTr="00FD18D1">
        <w:trPr>
          <w:trHeight w:val="826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подготовки цифровых</w:t>
            </w:r>
          </w:p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данных для дальнейшей обработки 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архивирования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5,00</w:t>
            </w:r>
          </w:p>
        </w:tc>
      </w:tr>
      <w:tr w:rsidR="006021CC" w:rsidRPr="0000610C" w:rsidTr="00FD18D1">
        <w:trPr>
          <w:trHeight w:val="826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запросов для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получения информации в базах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данных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4,00</w:t>
            </w:r>
          </w:p>
        </w:tc>
      </w:tr>
      <w:tr w:rsidR="006021CC" w:rsidRPr="0000610C" w:rsidTr="00FD18D1">
        <w:trPr>
          <w:trHeight w:val="610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Выполнение операций с объектами</w:t>
            </w:r>
          </w:p>
          <w:p w:rsidR="006021CC" w:rsidRPr="00FC1D07" w:rsidRDefault="006021CC" w:rsidP="00FC1D07">
            <w:pPr>
              <w:spacing w:after="0" w:line="276" w:lineRule="exact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базы данных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4,00</w:t>
            </w:r>
          </w:p>
        </w:tc>
      </w:tr>
      <w:tr w:rsidR="006021CC" w:rsidRPr="0000610C" w:rsidTr="00FD18D1">
        <w:trPr>
          <w:trHeight w:val="610"/>
        </w:trPr>
        <w:tc>
          <w:tcPr>
            <w:tcW w:w="5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76" w:lineRule="exact"/>
              <w:ind w:left="108"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 и реализация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собственного профессионального 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личностного развития,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предпринимательской деятельности</w:t>
            </w:r>
          </w:p>
          <w:p w:rsidR="006021CC" w:rsidRPr="00FC1D07" w:rsidRDefault="006021CC" w:rsidP="00FC1D07">
            <w:pPr>
              <w:spacing w:after="0" w:line="276" w:lineRule="exact"/>
              <w:ind w:left="108"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в профессиональной сфере,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 знаний по правовой и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финансовой грамотности в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 жизненных ситуациях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before="274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2,00</w:t>
            </w:r>
          </w:p>
        </w:tc>
      </w:tr>
      <w:tr w:rsidR="006021CC" w:rsidRPr="0000610C" w:rsidTr="00BE3948">
        <w:trPr>
          <w:trHeight w:val="625"/>
        </w:trPr>
        <w:tc>
          <w:tcPr>
            <w:tcW w:w="5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spacing w:val="-10"/>
                <w:sz w:val="24"/>
              </w:rPr>
              <w:t>2</w:t>
            </w:r>
          </w:p>
        </w:tc>
        <w:tc>
          <w:tcPr>
            <w:tcW w:w="326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tabs>
                <w:tab w:val="left" w:pos="2283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Техническая обработка и</w:t>
            </w:r>
          </w:p>
          <w:p w:rsidR="006021CC" w:rsidRPr="00FC1D07" w:rsidRDefault="006021CC" w:rsidP="00FC1D07">
            <w:pPr>
              <w:tabs>
                <w:tab w:val="left" w:pos="2283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Размещение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информационных ресурсов</w:t>
            </w:r>
          </w:p>
          <w:p w:rsidR="006021CC" w:rsidRPr="0000610C" w:rsidRDefault="006021CC" w:rsidP="00FC1D07">
            <w:pPr>
              <w:tabs>
                <w:tab w:val="left" w:pos="2283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 сайте (по выбору)</w:t>
            </w: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Структурирование цифровых</w:t>
            </w:r>
          </w:p>
          <w:p w:rsidR="006021CC" w:rsidRPr="00FC1D07" w:rsidRDefault="006021CC" w:rsidP="00FC1D07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C1D07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данных для публикации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21CC" w:rsidRPr="0000610C" w:rsidRDefault="006021CC" w:rsidP="00FC1D07">
            <w:pPr>
              <w:spacing w:before="1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10</w:t>
            </w:r>
            <w:r w:rsidRPr="0000610C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,00</w:t>
            </w:r>
          </w:p>
        </w:tc>
      </w:tr>
      <w:tr w:rsidR="006021CC" w:rsidRPr="0000610C" w:rsidTr="00BE3948">
        <w:trPr>
          <w:trHeight w:val="625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00610C" w:rsidRDefault="006021CC" w:rsidP="00FC1D07">
            <w:pPr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FC1D07" w:rsidRDefault="006021CC" w:rsidP="00FC1D07">
            <w:pPr>
              <w:tabs>
                <w:tab w:val="left" w:pos="2283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6021CC" w:rsidRDefault="006021CC" w:rsidP="006021CC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021CC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Установка и разграничение прав</w:t>
            </w:r>
          </w:p>
          <w:p w:rsidR="006021CC" w:rsidRPr="006021CC" w:rsidRDefault="006021CC" w:rsidP="006021CC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021CC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доступа к разделам веб-ресурса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21CC" w:rsidRPr="006021CC" w:rsidRDefault="006021CC" w:rsidP="00FC1D07">
            <w:pPr>
              <w:spacing w:before="1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8,00</w:t>
            </w:r>
          </w:p>
        </w:tc>
      </w:tr>
      <w:tr w:rsidR="006021CC" w:rsidRPr="0000610C" w:rsidTr="00BE3948">
        <w:trPr>
          <w:trHeight w:val="625"/>
        </w:trPr>
        <w:tc>
          <w:tcPr>
            <w:tcW w:w="566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6021CC" w:rsidRDefault="006021CC" w:rsidP="00FC1D07">
            <w:pPr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021CC" w:rsidRPr="006021CC" w:rsidRDefault="006021CC" w:rsidP="00FC1D07">
            <w:pPr>
              <w:tabs>
                <w:tab w:val="left" w:pos="2283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6021CC" w:rsidRDefault="006021CC" w:rsidP="006021CC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021C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 и обновление</w:t>
            </w:r>
          </w:p>
          <w:p w:rsidR="006021CC" w:rsidRPr="006021CC" w:rsidRDefault="006021CC" w:rsidP="006021CC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021CC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информационного материала через</w:t>
            </w:r>
          </w:p>
          <w:p w:rsidR="006021CC" w:rsidRPr="006021CC" w:rsidRDefault="006021CC" w:rsidP="006021CC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021CC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систему управления контентом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21CC" w:rsidRPr="006021CC" w:rsidRDefault="006021CC" w:rsidP="00FC1D07">
            <w:pPr>
              <w:spacing w:before="1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13,00</w:t>
            </w:r>
          </w:p>
        </w:tc>
      </w:tr>
      <w:tr w:rsidR="006021CC" w:rsidRPr="0000610C" w:rsidTr="00BE3948">
        <w:trPr>
          <w:trHeight w:val="625"/>
        </w:trPr>
        <w:tc>
          <w:tcPr>
            <w:tcW w:w="5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6021CC" w:rsidRDefault="006021CC" w:rsidP="00FC1D07">
            <w:pPr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</w:pPr>
          </w:p>
        </w:tc>
        <w:tc>
          <w:tcPr>
            <w:tcW w:w="326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6021CC" w:rsidRDefault="006021CC" w:rsidP="00FC1D07">
            <w:pPr>
              <w:tabs>
                <w:tab w:val="left" w:pos="2283"/>
              </w:tabs>
              <w:spacing w:after="0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</w:p>
        </w:tc>
        <w:tc>
          <w:tcPr>
            <w:tcW w:w="3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021CC" w:rsidRPr="006021CC" w:rsidRDefault="006021CC" w:rsidP="006021CC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021CC">
              <w:rPr>
                <w:rFonts w:ascii="Times New Roman" w:eastAsia="Times New Roman" w:hAnsi="Times New Roman" w:cs="Times New Roman"/>
                <w:sz w:val="24"/>
                <w:lang w:val="ru-RU"/>
              </w:rPr>
              <w:t>Сбор статистики по результатам</w:t>
            </w:r>
          </w:p>
          <w:p w:rsidR="006021CC" w:rsidRPr="006021CC" w:rsidRDefault="006021CC" w:rsidP="006021CC">
            <w:pPr>
              <w:spacing w:after="0" w:line="257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021CC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 веб-ресурса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021CC" w:rsidRPr="006021CC" w:rsidRDefault="006021CC" w:rsidP="00FC1D07">
            <w:pPr>
              <w:spacing w:before="1"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4,00</w:t>
            </w:r>
          </w:p>
        </w:tc>
      </w:tr>
      <w:tr w:rsidR="00FC1D07" w:rsidRPr="0000610C" w:rsidTr="00FC1D07">
        <w:trPr>
          <w:trHeight w:val="275"/>
        </w:trPr>
        <w:tc>
          <w:tcPr>
            <w:tcW w:w="7798" w:type="dxa"/>
            <w:gridSpan w:val="3"/>
            <w:tcBorders>
              <w:top w:val="single" w:sz="6" w:space="0" w:color="000000"/>
            </w:tcBorders>
          </w:tcPr>
          <w:p w:rsidR="00FC1D07" w:rsidRPr="0000610C" w:rsidRDefault="00FC1D07" w:rsidP="00FC1D07">
            <w:pPr>
              <w:spacing w:after="0" w:line="256" w:lineRule="exact"/>
              <w:ind w:right="94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ИТОГО</w:t>
            </w:r>
          </w:p>
        </w:tc>
        <w:tc>
          <w:tcPr>
            <w:tcW w:w="1670" w:type="dxa"/>
            <w:tcBorders>
              <w:top w:val="single" w:sz="6" w:space="0" w:color="000000"/>
            </w:tcBorders>
          </w:tcPr>
          <w:p w:rsidR="00FC1D07" w:rsidRPr="0000610C" w:rsidRDefault="006021CC" w:rsidP="00FC1D07">
            <w:pPr>
              <w:spacing w:after="0" w:line="256" w:lineRule="exact"/>
              <w:ind w:left="1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75</w:t>
            </w:r>
            <w:r w:rsidR="00FC1D07" w:rsidRPr="0000610C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,00</w:t>
            </w:r>
          </w:p>
        </w:tc>
      </w:tr>
    </w:tbl>
    <w:p w:rsidR="00B249D4" w:rsidRPr="009F50EA" w:rsidRDefault="00B249D4" w:rsidP="00BB5F6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</w:rPr>
      </w:pPr>
    </w:p>
    <w:p w:rsidR="00B249D4" w:rsidRPr="009F50EA" w:rsidRDefault="004A5D5F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F50EA">
        <w:rPr>
          <w:rFonts w:ascii="Times New Roman" w:hAnsi="Times New Roman" w:cs="Times New Roman"/>
          <w:b/>
          <w:bCs/>
          <w:sz w:val="28"/>
          <w:szCs w:val="28"/>
        </w:rPr>
        <w:lastRenderedPageBreak/>
        <w:t>7 ПОРЯДОК ПОДАЧИ И РАССМОТРЕНИЯ АПЕЛЛЯЦИЙ</w:t>
      </w:r>
    </w:p>
    <w:p w:rsidR="00B249D4" w:rsidRPr="009F50EA" w:rsidRDefault="004A5D5F">
      <w:pPr>
        <w:autoSpaceDE w:val="0"/>
        <w:autoSpaceDN w:val="0"/>
        <w:adjustRightInd w:val="0"/>
        <w:spacing w:after="0" w:line="360" w:lineRule="auto"/>
        <w:ind w:firstLineChars="235" w:firstLine="658"/>
        <w:jc w:val="both"/>
        <w:rPr>
          <w:rFonts w:ascii="Times New Roman" w:hAnsi="Times New Roman" w:cs="Times New Roman"/>
          <w:sz w:val="23"/>
          <w:szCs w:val="23"/>
        </w:rPr>
      </w:pPr>
      <w:r w:rsidRPr="009F50EA">
        <w:rPr>
          <w:rFonts w:ascii="Times New Roman" w:hAnsi="Times New Roman" w:cs="Times New Roman"/>
          <w:sz w:val="28"/>
          <w:szCs w:val="28"/>
        </w:rPr>
        <w:t>Порядок подачи и рассмотрения апелляций: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7.1 по результатам ГИА выпускник имеет право подать в апелляционную комиссию письменную апелляцию о нарушении, по его мнению, Порядка и (или) несогласии с результатами ГИА (далее - апелляция);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7.2 апелляция подается лично выпускником или родителями (законными представителями) несовершеннолетнего выпускника в апелляционную комиссию образовательной организации. Апелляция о нарушении Порядка подается непосредственно в день проведения ГИА. Апелляция о несогласии с результатами ГИА подается не позднее следующего рабочего дня после объявления результатов ГИА;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7.3 апелляция рассматривается апелляционной комиссией не позднее трех рабочих дней с момента ее поступления;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7.4 состав апелляционной комиссии утверждается образовательной организацией одновременно с утверждением состава ГЭК;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Апелляционная комиссия состоит из председателя апелляционной комиссии, не менее пяти членов апелляционной комиссии и секретаря апелляционной комиссии из числа педагогических работников образовательной организации, не входящих в данном учебном году в состав ГЭК. Председателем апелляционной комиссии может быть назначено лицо из числа руководителей или заместителей руководителей организаций, осуществляющих образовательную деятельность, соответствующую области профессиональной деятельности, к которой готовятся выпускники, представителей организаций-партнеров или их объединений,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выпускники, при условии, что такое лицо не входит в состав ГЭК;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7.5 апелляция рассматривается на заседании апелляционной комиссии с участием не менее двух третей ее состава. На заседание апелляционной комиссии приглашается председатель соответствующей ГЭК, а также главный эксперт при проведении ГИА в форме демонстрационного экзамена.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проведении ГИА в форме демонстрационного экзамена по решению председателя апелляционной комиссии к участию в заседании комиссии могут быть также привлечены члены экспертной группы, технический эксперт.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решению председателя апелляционной комиссии заседание апелляционной комиссии может пройти с применением средств видео, </w:t>
      </w:r>
      <w:proofErr w:type="gramStart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конференц-связи</w:t>
      </w:r>
      <w:proofErr w:type="gramEnd"/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равно посредством предоставления письменных пояснений по поставленным апелляционной комиссией вопросам.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Выпускник, подавший апелляцию, имеет право присутствовать при рассмотрении апелляции. С несовершеннолетним выпускником имеет право присутствовать один из родителей (законных представителей). Указанные лица должны при себе иметь документы, удостоверяющие личность;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7.6 рассмотрение апелляции не является пересдачей ГИА;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7.7 при рассмотрении апелляции о нарушении Порядка апелляционная комиссия устанавливает достоверность изложенных в ней сведений и выносит одно из следующих решений: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-об отклонении апелляции, если изложенные в ней сведения о нарушениях Порядка не подтвердились и (или) не повлияли на результат ГИА;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-об удовлетворении апелляции, если изложенные в ней сведения о допущенных нарушениях Порядка подтвердились и повлияли на результат ГИА.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последнем случае результаты проведения ГИА подлежат аннулированию, в связи с чем протокол о рассмотрении апелляции не позднее следующего рабочего дня передается в ГЭК для реализации решения апелляционной комиссии. Выпускнику предоставляется возможность пройти ГИА в дополнительные сроки, установленные образовательной организацией без отчисления такого выпускника из образовательной организации в срок не более четырех месяцев после подачи апелляции.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7.8 в случае рассмотрения апелляции о несогласии с результатами ГИА, полученными при прохождении демонстрационного экзамена, секретарь ГЭК не позднее следующего рабочего дня с момента поступления апелляции направляет в апелляционную комиссию протокол заседания ГЭК, протокол </w:t>
      </w: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проведения демонстрационного экзамена, письменные ответы выпускника (при их наличии), результаты работ выпускника, подавшего апелляцию, видеозаписи хода проведения демонстрационного экзамена (при наличии);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7.9 в случае рассмотрения апелляции о несогласии с результатами ГИА, полученными при защите дипломного проекта (работы), секретарь ГЭК не позднее следующего рабочего дня с момента поступления апелляции направляет в апелляционную комиссию дипломный проект (работу), протокол заседания ГЭК;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7.10 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p w:rsidR="00B249D4" w:rsidRPr="009F50EA" w:rsidRDefault="004A5D5F">
      <w:pPr>
        <w:shd w:val="clear" w:color="auto" w:fill="FFFFFF"/>
        <w:spacing w:after="0" w:line="360" w:lineRule="auto"/>
        <w:ind w:firstLineChars="235" w:firstLine="65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0E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 Решение апелляционной комиссии является окончательным и пересмотру не подлежит. 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образовательной организации</w:t>
      </w:r>
    </w:p>
    <w:p w:rsidR="00B249D4" w:rsidRDefault="00B249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CC" w:rsidRDefault="006021C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CC" w:rsidRDefault="006021C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CC" w:rsidRDefault="006021C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CC" w:rsidRDefault="006021C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CC" w:rsidRDefault="006021C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CC" w:rsidRDefault="006021C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48D5" w:rsidRDefault="00F948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48D5" w:rsidRDefault="00F948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CC" w:rsidRDefault="006021C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CC" w:rsidRDefault="006021C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CC" w:rsidRDefault="006021C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1CC" w:rsidRDefault="006021CC" w:rsidP="006021CC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6021CC" w:rsidRPr="008E53DF" w:rsidRDefault="006021CC" w:rsidP="006021CC">
      <w:pPr>
        <w:spacing w:after="136" w:line="259" w:lineRule="auto"/>
        <w:ind w:left="10" w:right="77" w:hanging="10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8E53DF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Текст образца задания: </w:t>
      </w:r>
    </w:p>
    <w:p w:rsidR="006021CC" w:rsidRPr="006021CC" w:rsidRDefault="006021CC" w:rsidP="006021C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21CC">
        <w:rPr>
          <w:rFonts w:ascii="Times New Roman" w:hAnsi="Times New Roman" w:cs="Times New Roman"/>
          <w:b/>
          <w:sz w:val="28"/>
          <w:szCs w:val="28"/>
        </w:rPr>
        <w:t>Модуль 1. Оформление и компоновка технической документации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b/>
          <w:sz w:val="28"/>
          <w:szCs w:val="28"/>
        </w:rPr>
        <w:t>Задание 1 Модуля 1.</w:t>
      </w:r>
      <w:r w:rsidRPr="006021CC">
        <w:rPr>
          <w:rFonts w:ascii="Times New Roman" w:hAnsi="Times New Roman" w:cs="Times New Roman"/>
          <w:sz w:val="28"/>
          <w:szCs w:val="28"/>
        </w:rPr>
        <w:t xml:space="preserve"> Оформление и компоновка технической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документации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021CC">
        <w:rPr>
          <w:rFonts w:ascii="Times New Roman" w:hAnsi="Times New Roman" w:cs="Times New Roman"/>
          <w:sz w:val="28"/>
          <w:szCs w:val="28"/>
          <w:u w:val="single"/>
        </w:rPr>
        <w:t>Инструкция по выполнению задания: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1. Выполнить ввод текста в текстовом редакторе на основании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предоставленных исходных данных.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2. Произвести форматирование текста в соответствии с условиями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форматирования, разметки и соблюдением стиля.</w:t>
      </w:r>
    </w:p>
    <w:p w:rsid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3. Сохранить документ в указанных форматах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Создать текстовый документ, и создать отчет по теме «Математика,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Царица наук», раскрывающий общий смысл данного утверждения. Текст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может быть взят из бумажных источников, документ должен соответствовать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следующим требованиям: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1. Поля документа – все по 1,2 см.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2. В верхнем колонтитуле имя и группа автора.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3. Документ должен содержать абзац, оформленный в две колонки.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4. В тексте должно быть 2 заголовка 1 уровня и 2 заголовка 2 уровня (по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одному в каждом разделе).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 xml:space="preserve">5. Шрифт текста – </w:t>
      </w:r>
      <w:proofErr w:type="spellStart"/>
      <w:r w:rsidRPr="006021CC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6021CC">
        <w:rPr>
          <w:rFonts w:ascii="Times New Roman" w:hAnsi="Times New Roman" w:cs="Times New Roman"/>
          <w:sz w:val="28"/>
          <w:szCs w:val="28"/>
        </w:rPr>
        <w:t>, 14 размер, интервал полуторный, красная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строка 1,4 см, все абзацы оформлены единым стилем, выравнивание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ширине, перенос по слогам.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6. В документе должны присутствовать круговая диаграмма,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выравнивание рисунков по центру, текст должен обтекать рисунок со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сторон, сам рисунок должен иметь отступ от текста 0,5 см.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7. В текст должна быть вставлена формула:</w:t>
      </w:r>
    </w:p>
    <w:p w:rsid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8. Сохранить документ в двух форматах: .</w:t>
      </w:r>
      <w:proofErr w:type="spellStart"/>
      <w:r w:rsidRPr="006021CC">
        <w:rPr>
          <w:rFonts w:ascii="Times New Roman" w:hAnsi="Times New Roman" w:cs="Times New Roman"/>
          <w:sz w:val="28"/>
          <w:szCs w:val="28"/>
        </w:rPr>
        <w:t>doc</w:t>
      </w:r>
      <w:proofErr w:type="spellEnd"/>
      <w:r w:rsidRPr="006021CC">
        <w:rPr>
          <w:rFonts w:ascii="Times New Roman" w:hAnsi="Times New Roman" w:cs="Times New Roman"/>
          <w:sz w:val="28"/>
          <w:szCs w:val="28"/>
        </w:rPr>
        <w:t xml:space="preserve"> и.pdf</w:t>
      </w:r>
    </w:p>
    <w:p w:rsidR="00F948D5" w:rsidRDefault="00F948D5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48D5" w:rsidRDefault="00F948D5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21CC">
        <w:rPr>
          <w:rFonts w:ascii="Times New Roman" w:hAnsi="Times New Roman" w:cs="Times New Roman"/>
          <w:b/>
          <w:sz w:val="28"/>
          <w:szCs w:val="28"/>
        </w:rPr>
        <w:lastRenderedPageBreak/>
        <w:t>Задание 2 Модуля 1. Оформление и компоновка технической документации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021CC">
        <w:rPr>
          <w:rFonts w:ascii="Times New Roman" w:hAnsi="Times New Roman" w:cs="Times New Roman"/>
          <w:sz w:val="28"/>
          <w:szCs w:val="28"/>
          <w:u w:val="single"/>
        </w:rPr>
        <w:t>Инструкция по выполнению задания: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1. С помощью технологии слияния создайте Уведомление об участии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конференции на 5 адресатов.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Список адресатов: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Иванов Иван Иванович, директор ООО «ИТ ПРО», г. Москва,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ул.Тверская,7</w:t>
      </w:r>
    </w:p>
    <w:p w:rsid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Сидоров Иван Петрович, директор ГБПОУ АМПИ, г. Казань, ул.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Стоковая, 88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Николенко Петр Игоревич, инженер ООО «ВКПС», г. Тюмень, ул.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Ленина, 15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Серов Валентин Петрович, директор ОАО «Салют», г. Владивосток, ул.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021CC">
        <w:rPr>
          <w:rFonts w:ascii="Times New Roman" w:hAnsi="Times New Roman" w:cs="Times New Roman"/>
          <w:sz w:val="28"/>
          <w:szCs w:val="28"/>
        </w:rPr>
        <w:t>Ямщикова</w:t>
      </w:r>
      <w:proofErr w:type="spellEnd"/>
      <w:r w:rsidRPr="006021CC">
        <w:rPr>
          <w:rFonts w:ascii="Times New Roman" w:hAnsi="Times New Roman" w:cs="Times New Roman"/>
          <w:sz w:val="28"/>
          <w:szCs w:val="28"/>
        </w:rPr>
        <w:t>, 9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Панков Всеволод Иванович, директор МБОУ СОШ №6, г. Иваново, ул.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Степная, 99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2. Документы должны содержать следующий текст: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3. Источник данных (список) Адресаты должен содержать не менее 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полей слияния.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4. Сохраняете созданные документы в папке в двух форматах: .</w:t>
      </w:r>
      <w:proofErr w:type="spellStart"/>
      <w:r w:rsidRPr="006021CC">
        <w:rPr>
          <w:rFonts w:ascii="Times New Roman" w:hAnsi="Times New Roman" w:cs="Times New Roman"/>
          <w:sz w:val="28"/>
          <w:szCs w:val="28"/>
        </w:rPr>
        <w:t>docx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и.pdf, созданной на рабочем столе,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 xml:space="preserve">именованной </w:t>
      </w:r>
      <w:proofErr w:type="spellStart"/>
      <w:r w:rsidRPr="006021CC">
        <w:rPr>
          <w:rFonts w:ascii="Times New Roman" w:hAnsi="Times New Roman" w:cs="Times New Roman"/>
          <w:sz w:val="28"/>
          <w:szCs w:val="28"/>
        </w:rPr>
        <w:t>Фамилия_№задания_№модуля</w:t>
      </w:r>
      <w:proofErr w:type="spellEnd"/>
      <w:r w:rsidRPr="006021CC">
        <w:rPr>
          <w:rFonts w:ascii="Times New Roman" w:hAnsi="Times New Roman" w:cs="Times New Roman"/>
          <w:sz w:val="28"/>
          <w:szCs w:val="28"/>
        </w:rPr>
        <w:t>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5. Сохранить созданный документ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6. Выполнить архивирование созданного документ программой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6021CC">
        <w:rPr>
          <w:rFonts w:ascii="Times New Roman" w:hAnsi="Times New Roman" w:cs="Times New Roman"/>
          <w:sz w:val="28"/>
          <w:szCs w:val="28"/>
        </w:rPr>
        <w:t>архиватором.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7. Присвойте архиву защиту в виде пароля.</w:t>
      </w:r>
      <w:r w:rsidRPr="006021CC">
        <w:rPr>
          <w:rFonts w:ascii="Times New Roman" w:hAnsi="Times New Roman" w:cs="Times New Roman"/>
          <w:sz w:val="28"/>
          <w:szCs w:val="28"/>
        </w:rPr>
        <w:cr/>
      </w:r>
      <w:r w:rsidRPr="006021CC">
        <w:rPr>
          <w:b/>
        </w:rPr>
        <w:t xml:space="preserve"> </w:t>
      </w:r>
      <w:r w:rsidRPr="006021CC">
        <w:rPr>
          <w:rFonts w:ascii="Times New Roman" w:hAnsi="Times New Roman" w:cs="Times New Roman"/>
          <w:b/>
          <w:sz w:val="28"/>
          <w:szCs w:val="28"/>
        </w:rPr>
        <w:t>Задание 3 Модуля 1. Оформление и компоновка технической документации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021CC">
        <w:rPr>
          <w:rFonts w:ascii="Times New Roman" w:hAnsi="Times New Roman" w:cs="Times New Roman"/>
          <w:sz w:val="28"/>
          <w:szCs w:val="28"/>
          <w:u w:val="single"/>
        </w:rPr>
        <w:t>Инструкция по выполнению задания: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1. Создать 3 скриншота из представленных изображений в приложении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к заданию.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2. Обработать графические данные в соответствии с заданными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условиями.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lastRenderedPageBreak/>
        <w:t>3. Добавить текстовый контент для каждого из трех слайдов.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4. Выполнить архивирование обработанных данных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заданными условиями.</w:t>
      </w:r>
    </w:p>
    <w:p w:rsid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Подготовленный документ должен соответствовать следующим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требованиям: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1. Скриншоты сделаны из части изображения.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2. Заголовки перед каждым слайдом.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3. Скриншоты вставлены с учётом способов обтекания текстом.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4. Для картинок установлены следующие настройки: для первого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рисунка установлена граница (рамка): сплошная линия толщиной 4,5 пт.,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синего цвета; второй рисунок обрезан по фигуре овал; для третьего рисунка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применен эффект сглаживания 10 точек.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5. Форматирование шрифта: Шрифт «</w:t>
      </w:r>
      <w:proofErr w:type="spellStart"/>
      <w:r w:rsidRPr="006021CC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6021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021CC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6021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021CC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6021CC">
        <w:rPr>
          <w:rFonts w:ascii="Times New Roman" w:hAnsi="Times New Roman" w:cs="Times New Roman"/>
          <w:sz w:val="28"/>
          <w:szCs w:val="28"/>
        </w:rPr>
        <w:t>», 18пт.,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выравнивание текста-по ширине. У заголовков – выравнивание по центру,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>шрифт «</w:t>
      </w:r>
      <w:r w:rsidRPr="006021CC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6021CC"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6021CC"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6021CC">
        <w:rPr>
          <w:rFonts w:ascii="Times New Roman" w:hAnsi="Times New Roman" w:cs="Times New Roman"/>
          <w:sz w:val="28"/>
          <w:szCs w:val="28"/>
        </w:rPr>
        <w:t>», 24 пт.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6. Сохранить созданную презентацию.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7. Выполнить архивирование созданного документа программой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6021CC">
        <w:rPr>
          <w:rFonts w:ascii="Times New Roman" w:hAnsi="Times New Roman" w:cs="Times New Roman"/>
          <w:sz w:val="28"/>
          <w:szCs w:val="28"/>
        </w:rPr>
        <w:t>архиватором.</w:t>
      </w:r>
    </w:p>
    <w:p w:rsidR="006021CC" w:rsidRP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8. Присвойте архиву защиту в виде пароля.</w:t>
      </w:r>
    </w:p>
    <w:p w:rsidR="006021CC" w:rsidRPr="006021CC" w:rsidRDefault="006021CC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Сохраните созданные файлы в папке, созданной на рабочем столе,</w:t>
      </w:r>
      <w:r w:rsidR="00A212FF">
        <w:rPr>
          <w:rFonts w:ascii="Times New Roman" w:hAnsi="Times New Roman" w:cs="Times New Roman"/>
          <w:sz w:val="28"/>
          <w:szCs w:val="28"/>
        </w:rPr>
        <w:t xml:space="preserve"> </w:t>
      </w:r>
      <w:r w:rsidRPr="006021CC">
        <w:rPr>
          <w:rFonts w:ascii="Times New Roman" w:hAnsi="Times New Roman" w:cs="Times New Roman"/>
          <w:sz w:val="28"/>
          <w:szCs w:val="28"/>
        </w:rPr>
        <w:t xml:space="preserve">именованной </w:t>
      </w:r>
      <w:proofErr w:type="spellStart"/>
      <w:r w:rsidRPr="006021CC">
        <w:rPr>
          <w:rFonts w:ascii="Times New Roman" w:hAnsi="Times New Roman" w:cs="Times New Roman"/>
          <w:sz w:val="28"/>
          <w:szCs w:val="28"/>
        </w:rPr>
        <w:t>Фамилия_№задания_№модуля</w:t>
      </w:r>
      <w:proofErr w:type="spellEnd"/>
      <w:r w:rsidRPr="006021CC">
        <w:rPr>
          <w:rFonts w:ascii="Times New Roman" w:hAnsi="Times New Roman" w:cs="Times New Roman"/>
          <w:sz w:val="28"/>
          <w:szCs w:val="28"/>
        </w:rPr>
        <w:t>.</w:t>
      </w:r>
    </w:p>
    <w:p w:rsidR="006021CC" w:rsidRDefault="006021CC" w:rsidP="006021C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21CC">
        <w:rPr>
          <w:rFonts w:ascii="Times New Roman" w:hAnsi="Times New Roman" w:cs="Times New Roman"/>
          <w:sz w:val="28"/>
          <w:szCs w:val="28"/>
        </w:rPr>
        <w:t>Необходимые приложения: отсутствуют.</w:t>
      </w:r>
    </w:p>
    <w:p w:rsidR="00A212FF" w:rsidRPr="00A212FF" w:rsidRDefault="00A212FF" w:rsidP="00A212F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12FF">
        <w:rPr>
          <w:rFonts w:ascii="Times New Roman" w:hAnsi="Times New Roman" w:cs="Times New Roman"/>
          <w:b/>
          <w:sz w:val="28"/>
          <w:szCs w:val="28"/>
        </w:rPr>
        <w:t>Модуль 2. Техническая обработка и размещение информационных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12FF">
        <w:rPr>
          <w:rFonts w:ascii="Times New Roman" w:hAnsi="Times New Roman" w:cs="Times New Roman"/>
          <w:b/>
          <w:sz w:val="28"/>
          <w:szCs w:val="28"/>
        </w:rPr>
        <w:t>ресурсов на сайте (по выбору)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b/>
          <w:sz w:val="28"/>
          <w:szCs w:val="28"/>
        </w:rPr>
        <w:t>Задание 4 Модуля 1:</w:t>
      </w:r>
      <w:r w:rsidRPr="00A212FF">
        <w:rPr>
          <w:rFonts w:ascii="Times New Roman" w:hAnsi="Times New Roman" w:cs="Times New Roman"/>
          <w:sz w:val="28"/>
          <w:szCs w:val="28"/>
        </w:rPr>
        <w:t xml:space="preserve"> Оформление и компоновка технической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2FF">
        <w:rPr>
          <w:rFonts w:ascii="Times New Roman" w:hAnsi="Times New Roman" w:cs="Times New Roman"/>
          <w:sz w:val="28"/>
          <w:szCs w:val="28"/>
        </w:rPr>
        <w:t>документации</w:t>
      </w:r>
    </w:p>
    <w:p w:rsidR="00A212FF" w:rsidRDefault="00A212FF" w:rsidP="00A212FF">
      <w:pPr>
        <w:spacing w:after="0" w:line="360" w:lineRule="auto"/>
        <w:ind w:firstLine="567"/>
        <w:jc w:val="both"/>
        <w:rPr>
          <w:noProof/>
        </w:rPr>
      </w:pPr>
      <w:r w:rsidRPr="00A212FF">
        <w:rPr>
          <w:rFonts w:ascii="Times New Roman" w:hAnsi="Times New Roman" w:cs="Times New Roman"/>
          <w:sz w:val="28"/>
          <w:szCs w:val="28"/>
        </w:rPr>
        <w:t>Создайте в новой базе данных 2 таблицы Студент и Работник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2FF">
        <w:rPr>
          <w:rFonts w:ascii="Times New Roman" w:hAnsi="Times New Roman" w:cs="Times New Roman"/>
          <w:sz w:val="28"/>
          <w:szCs w:val="28"/>
        </w:rPr>
        <w:t>заполните их данными по образцу.</w:t>
      </w:r>
      <w:r w:rsidRPr="00A212FF">
        <w:rPr>
          <w:rFonts w:ascii="Times New Roman" w:hAnsi="Times New Roman" w:cs="Times New Roman"/>
          <w:sz w:val="28"/>
          <w:szCs w:val="28"/>
        </w:rPr>
        <w:cr/>
      </w:r>
      <w:r w:rsidRPr="00A212FF">
        <w:rPr>
          <w:noProof/>
        </w:rPr>
        <w:t xml:space="preserve"> </w:t>
      </w:r>
      <w:r w:rsidRPr="00A212F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2179F2C" wp14:editId="22A40FB4">
            <wp:extent cx="6022975" cy="11271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22975" cy="112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12FF">
        <w:rPr>
          <w:noProof/>
        </w:rPr>
        <w:t xml:space="preserve"> </w:t>
      </w:r>
      <w:r w:rsidRPr="00A212FF">
        <w:rPr>
          <w:noProof/>
          <w:lang w:eastAsia="ru-RU"/>
        </w:rPr>
        <w:drawing>
          <wp:inline distT="0" distB="0" distL="0" distR="0" wp14:anchorId="3C3CE758" wp14:editId="0953E6C1">
            <wp:extent cx="5992061" cy="4191585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92061" cy="419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2FF" w:rsidRDefault="00A212FF" w:rsidP="00A212FF">
      <w:pPr>
        <w:spacing w:after="0" w:line="360" w:lineRule="auto"/>
        <w:jc w:val="center"/>
        <w:rPr>
          <w:noProof/>
        </w:rPr>
      </w:pPr>
      <w:r w:rsidRPr="00A212F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3A5FAFA" wp14:editId="3080EC13">
            <wp:extent cx="6022975" cy="4873625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22975" cy="487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12FF">
        <w:rPr>
          <w:noProof/>
        </w:rPr>
        <w:t xml:space="preserve"> </w:t>
      </w:r>
      <w:r w:rsidRPr="00A212F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BFBAFF6" wp14:editId="0D05A0FB">
            <wp:extent cx="6001588" cy="685896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01588" cy="68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>- создайте телефонную книгу для всех студентов.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>- создайте запрос на выборку студентов, из разных городов.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>- составьте запрос на выборку работников организаций,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2FF">
        <w:rPr>
          <w:rFonts w:ascii="Times New Roman" w:hAnsi="Times New Roman" w:cs="Times New Roman"/>
          <w:sz w:val="28"/>
          <w:szCs w:val="28"/>
        </w:rPr>
        <w:t>работают в должности секретарь.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>Сохраните созданные файлы в папке, созданной на рабочем столе,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2FF">
        <w:rPr>
          <w:rFonts w:ascii="Times New Roman" w:hAnsi="Times New Roman" w:cs="Times New Roman"/>
          <w:sz w:val="28"/>
          <w:szCs w:val="28"/>
        </w:rPr>
        <w:t xml:space="preserve">именованной </w:t>
      </w:r>
      <w:proofErr w:type="spellStart"/>
      <w:r w:rsidRPr="00A212FF">
        <w:rPr>
          <w:rFonts w:ascii="Times New Roman" w:hAnsi="Times New Roman" w:cs="Times New Roman"/>
          <w:sz w:val="28"/>
          <w:szCs w:val="28"/>
        </w:rPr>
        <w:t>Фамилия_№задания_№модуля</w:t>
      </w:r>
      <w:proofErr w:type="spellEnd"/>
      <w:r w:rsidRPr="00A212FF">
        <w:rPr>
          <w:rFonts w:ascii="Times New Roman" w:hAnsi="Times New Roman" w:cs="Times New Roman"/>
          <w:sz w:val="28"/>
          <w:szCs w:val="28"/>
        </w:rPr>
        <w:t>.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>Задание 1 Модуля 2: Техническая обработка и размещение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2FF">
        <w:rPr>
          <w:rFonts w:ascii="Times New Roman" w:hAnsi="Times New Roman" w:cs="Times New Roman"/>
          <w:sz w:val="28"/>
          <w:szCs w:val="28"/>
        </w:rPr>
        <w:t>информационных ресурсов на сайте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>Вам даны 3 изображения 1920 на 1080. Необходимо оптимизировать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2FF">
        <w:rPr>
          <w:rFonts w:ascii="Times New Roman" w:hAnsi="Times New Roman" w:cs="Times New Roman"/>
          <w:sz w:val="28"/>
          <w:szCs w:val="28"/>
        </w:rPr>
        <w:t>каждое изображение под размер 120х90 пикселов для отображения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2FF">
        <w:rPr>
          <w:rFonts w:ascii="Times New Roman" w:hAnsi="Times New Roman" w:cs="Times New Roman"/>
          <w:sz w:val="28"/>
          <w:szCs w:val="28"/>
        </w:rPr>
        <w:t>мобильном устройстве.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lastRenderedPageBreak/>
        <w:t>Сформировать макет слайдера (для мобильного приложения)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2FF">
        <w:rPr>
          <w:rFonts w:ascii="Times New Roman" w:hAnsi="Times New Roman" w:cs="Times New Roman"/>
          <w:sz w:val="28"/>
          <w:szCs w:val="28"/>
        </w:rPr>
        <w:t>оптимизированных изображений. Требования: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>- три изображения отображаются последовательно, в ряд;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>- у изображений закруглены края на 10 пикселов с четырех сторон;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>- слева и справа от крайних изображений располагаются стрелки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12FF">
        <w:rPr>
          <w:rFonts w:ascii="Times New Roman" w:hAnsi="Times New Roman" w:cs="Times New Roman"/>
          <w:sz w:val="28"/>
          <w:szCs w:val="28"/>
        </w:rPr>
        <w:t>прокрутки (пиктограммы: влево - вправо);</w:t>
      </w:r>
    </w:p>
    <w:p w:rsidR="00A212FF" w:rsidRP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>- дизайн стрелок-пиктограмм и фона слайдера в современном стиле;</w:t>
      </w:r>
    </w:p>
    <w:p w:rsidR="00A212FF" w:rsidRDefault="00A212FF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12FF">
        <w:rPr>
          <w:rFonts w:ascii="Times New Roman" w:hAnsi="Times New Roman" w:cs="Times New Roman"/>
          <w:sz w:val="28"/>
          <w:szCs w:val="28"/>
        </w:rPr>
        <w:t xml:space="preserve">- создать скриншот слайдера и сохранить его с названием </w:t>
      </w:r>
      <w:r w:rsidRPr="00A212FF">
        <w:rPr>
          <w:rFonts w:ascii="Times New Roman" w:hAnsi="Times New Roman" w:cs="Times New Roman"/>
          <w:b/>
          <w:sz w:val="28"/>
          <w:szCs w:val="28"/>
        </w:rPr>
        <w:t>slider.png</w:t>
      </w:r>
    </w:p>
    <w:p w:rsidR="004A18B7" w:rsidRDefault="004A18B7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A18B7" w:rsidRPr="00BC44FB" w:rsidRDefault="004A18B7" w:rsidP="004A18B7">
      <w:pPr>
        <w:widowControl w:val="0"/>
        <w:autoSpaceDE w:val="0"/>
        <w:autoSpaceDN w:val="0"/>
        <w:spacing w:after="0" w:line="240" w:lineRule="auto"/>
        <w:ind w:left="8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C44FB">
        <w:rPr>
          <w:rFonts w:ascii="Times New Roman" w:eastAsia="Times New Roman" w:hAnsi="Times New Roman" w:cs="Times New Roman"/>
          <w:sz w:val="28"/>
          <w:szCs w:val="28"/>
        </w:rPr>
        <w:t>Необходимые</w:t>
      </w:r>
      <w:r w:rsidRPr="00BC44FB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z w:val="28"/>
          <w:szCs w:val="28"/>
        </w:rPr>
        <w:t>приложения:</w:t>
      </w:r>
      <w:r w:rsidRPr="00BC44FB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BC44FB">
        <w:rPr>
          <w:rFonts w:ascii="Times New Roman" w:eastAsia="Times New Roman" w:hAnsi="Times New Roman" w:cs="Times New Roman"/>
          <w:spacing w:val="-2"/>
          <w:sz w:val="28"/>
          <w:szCs w:val="28"/>
        </w:rPr>
        <w:t>отсутствуют.</w:t>
      </w:r>
    </w:p>
    <w:p w:rsidR="004A18B7" w:rsidRPr="009F50EA" w:rsidRDefault="004A18B7" w:rsidP="00A212F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A18B7" w:rsidRPr="009F50EA">
      <w:footerReference w:type="default" r:id="rId14"/>
      <w:pgSz w:w="11906" w:h="16838"/>
      <w:pgMar w:top="720" w:right="720" w:bottom="72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63C9" w:rsidRDefault="00E563C9">
      <w:pPr>
        <w:spacing w:line="240" w:lineRule="auto"/>
      </w:pPr>
      <w:r>
        <w:separator/>
      </w:r>
    </w:p>
  </w:endnote>
  <w:endnote w:type="continuationSeparator" w:id="0">
    <w:p w:rsidR="00E563C9" w:rsidRDefault="00E563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3545944"/>
    </w:sdtPr>
    <w:sdtEndPr/>
    <w:sdtContent>
      <w:p w:rsidR="00FC1D07" w:rsidRDefault="00FC1D07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147B">
          <w:rPr>
            <w:noProof/>
          </w:rPr>
          <w:t>6</w:t>
        </w:r>
        <w:r>
          <w:fldChar w:fldCharType="end"/>
        </w:r>
      </w:p>
    </w:sdtContent>
  </w:sdt>
  <w:p w:rsidR="00FC1D07" w:rsidRDefault="00FC1D0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63C9" w:rsidRDefault="00E563C9">
      <w:pPr>
        <w:spacing w:after="0"/>
      </w:pPr>
      <w:r>
        <w:separator/>
      </w:r>
    </w:p>
  </w:footnote>
  <w:footnote w:type="continuationSeparator" w:id="0">
    <w:p w:rsidR="00E563C9" w:rsidRDefault="00E563C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04EF5"/>
    <w:multiLevelType w:val="multilevel"/>
    <w:tmpl w:val="08D04EF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29662C5"/>
    <w:multiLevelType w:val="multilevel"/>
    <w:tmpl w:val="329662C5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BB9796E"/>
    <w:multiLevelType w:val="multilevel"/>
    <w:tmpl w:val="3BB9796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F03E1F"/>
    <w:multiLevelType w:val="multilevel"/>
    <w:tmpl w:val="42F03E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53193E"/>
    <w:multiLevelType w:val="multilevel"/>
    <w:tmpl w:val="4A531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6A42266F"/>
    <w:multiLevelType w:val="multilevel"/>
    <w:tmpl w:val="6A42266F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4C63422"/>
    <w:multiLevelType w:val="multilevel"/>
    <w:tmpl w:val="74C6342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99F"/>
    <w:rsid w:val="00010604"/>
    <w:rsid w:val="0002381D"/>
    <w:rsid w:val="0003312F"/>
    <w:rsid w:val="00044FEE"/>
    <w:rsid w:val="0004661F"/>
    <w:rsid w:val="000534B6"/>
    <w:rsid w:val="000540BC"/>
    <w:rsid w:val="000638AE"/>
    <w:rsid w:val="000664B7"/>
    <w:rsid w:val="0007075F"/>
    <w:rsid w:val="000775EF"/>
    <w:rsid w:val="0012485B"/>
    <w:rsid w:val="00135CBF"/>
    <w:rsid w:val="00137241"/>
    <w:rsid w:val="00141721"/>
    <w:rsid w:val="00141F8B"/>
    <w:rsid w:val="001705A4"/>
    <w:rsid w:val="00182DEC"/>
    <w:rsid w:val="001A3692"/>
    <w:rsid w:val="001A531E"/>
    <w:rsid w:val="001A57B1"/>
    <w:rsid w:val="001B3F6A"/>
    <w:rsid w:val="001B75F6"/>
    <w:rsid w:val="001C4577"/>
    <w:rsid w:val="001E06BD"/>
    <w:rsid w:val="00210CDC"/>
    <w:rsid w:val="00217C31"/>
    <w:rsid w:val="00217FF2"/>
    <w:rsid w:val="00251EFC"/>
    <w:rsid w:val="002551C5"/>
    <w:rsid w:val="00255A2D"/>
    <w:rsid w:val="00284908"/>
    <w:rsid w:val="002A33D5"/>
    <w:rsid w:val="002B0E75"/>
    <w:rsid w:val="002D58FA"/>
    <w:rsid w:val="002E0945"/>
    <w:rsid w:val="002E223C"/>
    <w:rsid w:val="002F567F"/>
    <w:rsid w:val="00301B80"/>
    <w:rsid w:val="00302FC9"/>
    <w:rsid w:val="00326997"/>
    <w:rsid w:val="0032701B"/>
    <w:rsid w:val="0033714F"/>
    <w:rsid w:val="003371D5"/>
    <w:rsid w:val="003552CB"/>
    <w:rsid w:val="00374382"/>
    <w:rsid w:val="00391A67"/>
    <w:rsid w:val="003A6474"/>
    <w:rsid w:val="003B066E"/>
    <w:rsid w:val="003B7AD0"/>
    <w:rsid w:val="003D1B50"/>
    <w:rsid w:val="003D5FD3"/>
    <w:rsid w:val="003E5ABD"/>
    <w:rsid w:val="003F2F06"/>
    <w:rsid w:val="004345A5"/>
    <w:rsid w:val="004345F9"/>
    <w:rsid w:val="00434862"/>
    <w:rsid w:val="004367F7"/>
    <w:rsid w:val="004623A7"/>
    <w:rsid w:val="00465A20"/>
    <w:rsid w:val="004707B7"/>
    <w:rsid w:val="00471AFB"/>
    <w:rsid w:val="00471E69"/>
    <w:rsid w:val="00476BAE"/>
    <w:rsid w:val="0048799F"/>
    <w:rsid w:val="004A18B7"/>
    <w:rsid w:val="004A5D5F"/>
    <w:rsid w:val="004B3B67"/>
    <w:rsid w:val="004C2E94"/>
    <w:rsid w:val="004E2667"/>
    <w:rsid w:val="004F53DE"/>
    <w:rsid w:val="004F54BF"/>
    <w:rsid w:val="00511C1B"/>
    <w:rsid w:val="00526CB3"/>
    <w:rsid w:val="00533CEA"/>
    <w:rsid w:val="005428BB"/>
    <w:rsid w:val="00587D42"/>
    <w:rsid w:val="0059794B"/>
    <w:rsid w:val="005B147B"/>
    <w:rsid w:val="005C0B1A"/>
    <w:rsid w:val="005E4E35"/>
    <w:rsid w:val="005E628D"/>
    <w:rsid w:val="006021CC"/>
    <w:rsid w:val="00607B9A"/>
    <w:rsid w:val="0061156E"/>
    <w:rsid w:val="00651E69"/>
    <w:rsid w:val="00655795"/>
    <w:rsid w:val="0068445B"/>
    <w:rsid w:val="006852E0"/>
    <w:rsid w:val="00697CC3"/>
    <w:rsid w:val="006A3077"/>
    <w:rsid w:val="006C3390"/>
    <w:rsid w:val="006C5E30"/>
    <w:rsid w:val="006D34CC"/>
    <w:rsid w:val="006D62B3"/>
    <w:rsid w:val="006E32F2"/>
    <w:rsid w:val="006E4759"/>
    <w:rsid w:val="006E692B"/>
    <w:rsid w:val="007166E5"/>
    <w:rsid w:val="0075084E"/>
    <w:rsid w:val="00751DD9"/>
    <w:rsid w:val="00764BD2"/>
    <w:rsid w:val="00770B9C"/>
    <w:rsid w:val="00780B8F"/>
    <w:rsid w:val="00785B5F"/>
    <w:rsid w:val="007A097F"/>
    <w:rsid w:val="007A458B"/>
    <w:rsid w:val="007E1FE8"/>
    <w:rsid w:val="007E37A2"/>
    <w:rsid w:val="007F3DB0"/>
    <w:rsid w:val="0080381A"/>
    <w:rsid w:val="008270B0"/>
    <w:rsid w:val="008305AB"/>
    <w:rsid w:val="0084691D"/>
    <w:rsid w:val="00854001"/>
    <w:rsid w:val="00855AB9"/>
    <w:rsid w:val="00856928"/>
    <w:rsid w:val="0086491D"/>
    <w:rsid w:val="00883334"/>
    <w:rsid w:val="00885D1D"/>
    <w:rsid w:val="008A39EE"/>
    <w:rsid w:val="008B5542"/>
    <w:rsid w:val="008D459D"/>
    <w:rsid w:val="008F02BE"/>
    <w:rsid w:val="008F2A63"/>
    <w:rsid w:val="00971A8E"/>
    <w:rsid w:val="009731F8"/>
    <w:rsid w:val="00991114"/>
    <w:rsid w:val="009A1897"/>
    <w:rsid w:val="009B0043"/>
    <w:rsid w:val="009B059F"/>
    <w:rsid w:val="009B77D6"/>
    <w:rsid w:val="009C446B"/>
    <w:rsid w:val="009F230C"/>
    <w:rsid w:val="009F50EA"/>
    <w:rsid w:val="00A078C3"/>
    <w:rsid w:val="00A07FBE"/>
    <w:rsid w:val="00A212FF"/>
    <w:rsid w:val="00A25B36"/>
    <w:rsid w:val="00A3029D"/>
    <w:rsid w:val="00A41C61"/>
    <w:rsid w:val="00A44313"/>
    <w:rsid w:val="00A47925"/>
    <w:rsid w:val="00A51FE6"/>
    <w:rsid w:val="00A53EA0"/>
    <w:rsid w:val="00A5478B"/>
    <w:rsid w:val="00A666E3"/>
    <w:rsid w:val="00A85A4B"/>
    <w:rsid w:val="00A96AA0"/>
    <w:rsid w:val="00AA1DB2"/>
    <w:rsid w:val="00AA289B"/>
    <w:rsid w:val="00AB1A29"/>
    <w:rsid w:val="00AB6992"/>
    <w:rsid w:val="00AD6D46"/>
    <w:rsid w:val="00AF6E7B"/>
    <w:rsid w:val="00B04941"/>
    <w:rsid w:val="00B06C20"/>
    <w:rsid w:val="00B138B5"/>
    <w:rsid w:val="00B249D4"/>
    <w:rsid w:val="00B46B83"/>
    <w:rsid w:val="00B64178"/>
    <w:rsid w:val="00B70070"/>
    <w:rsid w:val="00B71BF2"/>
    <w:rsid w:val="00B87297"/>
    <w:rsid w:val="00B94709"/>
    <w:rsid w:val="00BB5F6B"/>
    <w:rsid w:val="00BC79C4"/>
    <w:rsid w:val="00BE3449"/>
    <w:rsid w:val="00BF11ED"/>
    <w:rsid w:val="00BF39F1"/>
    <w:rsid w:val="00C17B8C"/>
    <w:rsid w:val="00C17D00"/>
    <w:rsid w:val="00C4532A"/>
    <w:rsid w:val="00C87680"/>
    <w:rsid w:val="00CA09CE"/>
    <w:rsid w:val="00CE6049"/>
    <w:rsid w:val="00CE7E59"/>
    <w:rsid w:val="00D04E39"/>
    <w:rsid w:val="00D21DB1"/>
    <w:rsid w:val="00D32864"/>
    <w:rsid w:val="00D34570"/>
    <w:rsid w:val="00D41BEC"/>
    <w:rsid w:val="00D428F8"/>
    <w:rsid w:val="00D60CC0"/>
    <w:rsid w:val="00D8404A"/>
    <w:rsid w:val="00DC273A"/>
    <w:rsid w:val="00DC5A13"/>
    <w:rsid w:val="00DD40B1"/>
    <w:rsid w:val="00DE168E"/>
    <w:rsid w:val="00DE73B1"/>
    <w:rsid w:val="00DF554F"/>
    <w:rsid w:val="00E14939"/>
    <w:rsid w:val="00E43C97"/>
    <w:rsid w:val="00E441D2"/>
    <w:rsid w:val="00E47414"/>
    <w:rsid w:val="00E563C9"/>
    <w:rsid w:val="00E62CE0"/>
    <w:rsid w:val="00E6344B"/>
    <w:rsid w:val="00E6551F"/>
    <w:rsid w:val="00E70BD7"/>
    <w:rsid w:val="00E711FC"/>
    <w:rsid w:val="00EA2FFF"/>
    <w:rsid w:val="00EB416D"/>
    <w:rsid w:val="00EC5393"/>
    <w:rsid w:val="00ED79DE"/>
    <w:rsid w:val="00EF73C7"/>
    <w:rsid w:val="00F21D5D"/>
    <w:rsid w:val="00F33365"/>
    <w:rsid w:val="00F40503"/>
    <w:rsid w:val="00F421D9"/>
    <w:rsid w:val="00F53230"/>
    <w:rsid w:val="00F61B46"/>
    <w:rsid w:val="00F63953"/>
    <w:rsid w:val="00F813E2"/>
    <w:rsid w:val="00F948D5"/>
    <w:rsid w:val="00FA03FC"/>
    <w:rsid w:val="00FA04F3"/>
    <w:rsid w:val="00FA4097"/>
    <w:rsid w:val="00FB3A32"/>
    <w:rsid w:val="00FC1D07"/>
    <w:rsid w:val="00FD6991"/>
    <w:rsid w:val="0F732471"/>
    <w:rsid w:val="46B1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65CF4485-DC8F-448A-959E-C817E5F50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D0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unhideWhenUsed/>
    <w:qFormat/>
    <w:rPr>
      <w:vertAlign w:val="superscript"/>
    </w:rPr>
  </w:style>
  <w:style w:type="character" w:styleId="a4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5">
    <w:name w:val="line number"/>
    <w:basedOn w:val="a0"/>
    <w:uiPriority w:val="99"/>
    <w:semiHidden/>
    <w:unhideWhenUsed/>
    <w:qFormat/>
  </w:style>
  <w:style w:type="paragraph" w:styleId="a6">
    <w:name w:val="Balloon Text"/>
    <w:basedOn w:val="a"/>
    <w:link w:val="a7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8">
    <w:name w:val="footnote text"/>
    <w:basedOn w:val="a"/>
    <w:link w:val="a9"/>
    <w:uiPriority w:val="99"/>
    <w:semiHidden/>
    <w:unhideWhenUsed/>
    <w:qFormat/>
    <w:rPr>
      <w:rFonts w:ascii="Calibri" w:eastAsia="Calibri" w:hAnsi="Calibri" w:cs="Times New Roman"/>
      <w:sz w:val="20"/>
      <w:szCs w:val="20"/>
      <w:lang w:val="zh-CN"/>
    </w:rPr>
  </w:style>
  <w:style w:type="paragraph" w:styleId="aa">
    <w:name w:val="header"/>
    <w:basedOn w:val="a"/>
    <w:link w:val="ab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2"/>
    <w:basedOn w:val="a"/>
    <w:qFormat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pPr>
      <w:widowControl w:val="0"/>
      <w:shd w:val="clear" w:color="auto" w:fill="FFFFFF"/>
      <w:spacing w:after="0" w:line="220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List Paragraph"/>
    <w:basedOn w:val="a"/>
    <w:uiPriority w:val="34"/>
    <w:qFormat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9">
    <w:name w:val="Текст сноски Знак"/>
    <w:basedOn w:val="a0"/>
    <w:link w:val="a8"/>
    <w:uiPriority w:val="99"/>
    <w:semiHidden/>
    <w:rPr>
      <w:rFonts w:ascii="Calibri" w:eastAsia="Calibri" w:hAnsi="Calibri" w:cs="Times New Roman"/>
      <w:sz w:val="20"/>
      <w:szCs w:val="20"/>
      <w:lang w:val="zh-CN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FontStyle28">
    <w:name w:val="Font Style28"/>
    <w:qFormat/>
    <w:rPr>
      <w:rFonts w:ascii="Times New Roman" w:hAnsi="Times New Roman" w:cs="Times New Roman" w:hint="default"/>
      <w:spacing w:val="-10"/>
      <w:sz w:val="28"/>
      <w:szCs w:val="28"/>
    </w:rPr>
  </w:style>
  <w:style w:type="paragraph" w:styleId="af1">
    <w:name w:val="No Spacing"/>
    <w:uiPriority w:val="1"/>
    <w:qFormat/>
    <w:rPr>
      <w:rFonts w:ascii="Calibri" w:eastAsia="Times New Roman" w:hAnsi="Calibri" w:cs="Times New Roman"/>
      <w:sz w:val="22"/>
      <w:szCs w:val="22"/>
    </w:rPr>
  </w:style>
  <w:style w:type="paragraph" w:customStyle="1" w:styleId="ConsPlusTextList">
    <w:name w:val="ConsPlusTextList"/>
    <w:uiPriority w:val="99"/>
    <w:qFormat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character" w:customStyle="1" w:styleId="ab">
    <w:name w:val="Верхний колонтитул Знак"/>
    <w:basedOn w:val="a0"/>
    <w:link w:val="aa"/>
    <w:uiPriority w:val="99"/>
    <w:qFormat/>
  </w:style>
  <w:style w:type="character" w:customStyle="1" w:styleId="ad">
    <w:name w:val="Нижний колонтитул Знак"/>
    <w:basedOn w:val="a0"/>
    <w:link w:val="ac"/>
    <w:uiPriority w:val="99"/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hAnsi="Tahoma" w:cs="Tahoma"/>
      <w:sz w:val="16"/>
      <w:szCs w:val="16"/>
    </w:rPr>
  </w:style>
  <w:style w:type="paragraph" w:customStyle="1" w:styleId="s1">
    <w:name w:val="s_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</w:style>
  <w:style w:type="paragraph" w:customStyle="1" w:styleId="pc">
    <w:name w:val="pc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FC1D07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FC1D07"/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FC1D07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C1D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FCAB37-8395-403E-80BA-76BD8F3BB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5908</Words>
  <Characters>33676</Characters>
  <Application>Microsoft Office Word</Application>
  <DocSecurity>0</DocSecurity>
  <Lines>280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Деркач Татьяна Евгеньевна</cp:lastModifiedBy>
  <cp:revision>7</cp:revision>
  <cp:lastPrinted>2023-01-19T06:16:00Z</cp:lastPrinted>
  <dcterms:created xsi:type="dcterms:W3CDTF">2025-10-31T04:50:00Z</dcterms:created>
  <dcterms:modified xsi:type="dcterms:W3CDTF">2025-11-11T07:55:00Z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722667692ADA4F24BF99C68448F80B36_12</vt:lpwstr>
  </property>
</Properties>
</file>