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6" w:type="dxa"/>
        <w:tblLayout w:type="fixed"/>
        <w:tblLook w:val="04A0" w:firstRow="1" w:lastRow="0" w:firstColumn="1" w:lastColumn="0" w:noHBand="0" w:noVBand="1"/>
      </w:tblPr>
      <w:tblGrid>
        <w:gridCol w:w="1305"/>
        <w:gridCol w:w="8661"/>
      </w:tblGrid>
      <w:tr w:rsidR="00B249D4">
        <w:trPr>
          <w:trHeight w:val="1356"/>
        </w:trPr>
        <w:tc>
          <w:tcPr>
            <w:tcW w:w="1305" w:type="dxa"/>
          </w:tcPr>
          <w:p w:rsidR="00B249D4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-515620</wp:posOffset>
                  </wp:positionH>
                  <wp:positionV relativeFrom="paragraph">
                    <wp:posOffset>-382905</wp:posOffset>
                  </wp:positionV>
                  <wp:extent cx="795655" cy="808990"/>
                  <wp:effectExtent l="0" t="0" r="4445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655" cy="80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61" w:type="dxa"/>
          </w:tcPr>
          <w:p w:rsidR="00B249D4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B249D4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B249D4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B249D4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B249D4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«БрПК»)</w:t>
            </w:r>
          </w:p>
          <w:p w:rsidR="00B249D4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f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196"/>
              <w:gridCol w:w="4107"/>
            </w:tblGrid>
            <w:tr w:rsidR="00B249D4" w:rsidTr="00E30519">
              <w:trPr>
                <w:trHeight w:val="858"/>
              </w:trPr>
              <w:tc>
                <w:tcPr>
                  <w:tcW w:w="41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49D4" w:rsidRDefault="004A5D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Рассмотрено</w:t>
                  </w:r>
                </w:p>
                <w:p w:rsidR="005155DB" w:rsidRDefault="005155DB" w:rsidP="005155D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Решением педагогического совета</w:t>
                  </w:r>
                </w:p>
                <w:p w:rsidR="00B249D4" w:rsidRDefault="005155DB" w:rsidP="005155DB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Pr="0023675F">
                    <w:rPr>
                      <w:rFonts w:ascii="Times New Roman" w:hAnsi="Times New Roman" w:cs="Times New Roman"/>
                      <w:sz w:val="24"/>
                    </w:rPr>
                    <w:t xml:space="preserve">от  27.10.2025  </w:t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t>№</w:t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  <w:t xml:space="preserve"> 120</w:t>
                  </w:r>
                  <w:bookmarkStart w:id="0" w:name="_GoBack"/>
                  <w:bookmarkEnd w:id="0"/>
                </w:p>
              </w:tc>
              <w:tc>
                <w:tcPr>
                  <w:tcW w:w="41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49D4" w:rsidRDefault="00E3051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 xml:space="preserve">                                    </w:t>
                  </w:r>
                  <w:r w:rsidR="004A5D5F">
                    <w:rPr>
                      <w:rFonts w:ascii="Times New Roman" w:hAnsi="Times New Roman" w:cs="Times New Roman"/>
                      <w:sz w:val="28"/>
                    </w:rPr>
                    <w:t>Согласовано</w:t>
                  </w:r>
                </w:p>
                <w:p w:rsidR="00B249D4" w:rsidRDefault="004A5D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  <w:p w:rsidR="00B249D4" w:rsidRDefault="00B249D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</w:p>
              </w:tc>
            </w:tr>
          </w:tbl>
          <w:p w:rsidR="00B249D4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B249D4" w:rsidRDefault="00B249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249D4" w:rsidRDefault="004A5D5F">
      <w:pPr>
        <w:spacing w:after="0" w:line="360" w:lineRule="auto"/>
      </w:pPr>
      <w:r>
        <w:t xml:space="preserve">                                           </w:t>
      </w:r>
    </w:p>
    <w:p w:rsidR="00B249D4" w:rsidRDefault="00B249D4">
      <w:pPr>
        <w:spacing w:after="0" w:line="360" w:lineRule="auto"/>
      </w:pPr>
    </w:p>
    <w:p w:rsidR="00B249D4" w:rsidRDefault="00B249D4">
      <w:pPr>
        <w:spacing w:after="0" w:line="360" w:lineRule="auto"/>
      </w:pPr>
    </w:p>
    <w:p w:rsidR="00B249D4" w:rsidRDefault="00B249D4">
      <w:pPr>
        <w:spacing w:after="0" w:line="360" w:lineRule="auto"/>
      </w:pPr>
    </w:p>
    <w:p w:rsidR="00B249D4" w:rsidRDefault="004A5D5F" w:rsidP="00F668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B249D4" w:rsidRDefault="004A5D5F" w:rsidP="00F668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выпускников, обучающихся по программам</w:t>
      </w:r>
    </w:p>
    <w:p w:rsidR="00B249D4" w:rsidRDefault="004A5D5F" w:rsidP="00F668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специалистов среднего звена</w:t>
      </w:r>
    </w:p>
    <w:p w:rsidR="00B249D4" w:rsidRDefault="004A5D5F" w:rsidP="00F6687A">
      <w:pPr>
        <w:autoSpaceDE w:val="0"/>
        <w:autoSpaceDN w:val="0"/>
        <w:adjustRightInd w:val="0"/>
        <w:ind w:firstLine="500"/>
        <w:jc w:val="center"/>
        <w:rPr>
          <w:b/>
        </w:rPr>
      </w:pPr>
      <w:r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336BD1">
        <w:rPr>
          <w:rFonts w:ascii="Times New Roman" w:hAnsi="Times New Roman" w:cs="Times New Roman"/>
          <w:sz w:val="28"/>
          <w:szCs w:val="28"/>
        </w:rPr>
        <w:t>09</w:t>
      </w:r>
      <w:r>
        <w:rPr>
          <w:rFonts w:ascii="Times New Roman" w:hAnsi="Times New Roman" w:cs="Times New Roman"/>
          <w:sz w:val="28"/>
          <w:szCs w:val="28"/>
        </w:rPr>
        <w:t>.02.0</w:t>
      </w:r>
      <w:r w:rsidR="00336BD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6BD1">
        <w:rPr>
          <w:rFonts w:ascii="Times New Roman" w:hAnsi="Times New Roman" w:cs="Times New Roman"/>
          <w:sz w:val="28"/>
          <w:szCs w:val="28"/>
        </w:rPr>
        <w:t>Информационные системы и программирование</w:t>
      </w:r>
    </w:p>
    <w:p w:rsidR="00B249D4" w:rsidRDefault="00B249D4">
      <w:pPr>
        <w:autoSpaceDE w:val="0"/>
        <w:autoSpaceDN w:val="0"/>
        <w:adjustRightInd w:val="0"/>
        <w:ind w:firstLine="500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autoSpaceDE w:val="0"/>
        <w:autoSpaceDN w:val="0"/>
        <w:adjustRightInd w:val="0"/>
        <w:spacing w:after="0" w:line="360" w:lineRule="auto"/>
        <w:ind w:firstLine="499"/>
        <w:jc w:val="center"/>
        <w:rPr>
          <w:rFonts w:ascii="Times New Roman" w:hAnsi="Times New Roman" w:cs="Times New Roman"/>
          <w:sz w:val="24"/>
          <w:szCs w:val="24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Братск 202</w:t>
      </w:r>
      <w:r w:rsidR="002E3D52" w:rsidRPr="001C16E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B249D4" w:rsidRDefault="004A5D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Программа государственной итоговой аттестации (далее – ГИА) разработана на основе:</w:t>
      </w:r>
      <w:r>
        <w:rPr>
          <w:rFonts w:ascii="Times New Roman" w:hAnsi="Times New Roman" w:cs="Times New Roman"/>
          <w:vanish/>
          <w:sz w:val="28"/>
          <w:szCs w:val="28"/>
        </w:rPr>
        <w:t xml:space="preserve"> </w:t>
      </w:r>
    </w:p>
    <w:p w:rsidR="00B249D4" w:rsidRDefault="004A5D5F">
      <w:pPr>
        <w:pStyle w:val="af0"/>
        <w:numPr>
          <w:ilvl w:val="0"/>
          <w:numId w:val="1"/>
        </w:numPr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Федерального государственного образовательного стандарта среднего профессионального образования </w:t>
      </w:r>
      <w:r w:rsidR="0019332F" w:rsidRPr="0019332F">
        <w:rPr>
          <w:rFonts w:ascii="Times New Roman" w:hAnsi="Times New Roman"/>
          <w:sz w:val="28"/>
          <w:szCs w:val="28"/>
        </w:rPr>
        <w:t>по специальности 09.02.07 «Информационные системы и программирование»</w:t>
      </w:r>
      <w:r w:rsidR="0019332F">
        <w:rPr>
          <w:rFonts w:ascii="Times New Roman" w:hAnsi="Times New Roman"/>
          <w:sz w:val="28"/>
          <w:szCs w:val="28"/>
        </w:rPr>
        <w:t xml:space="preserve"> (квалификация-программист)</w:t>
      </w:r>
      <w:r w:rsidR="0019332F" w:rsidRPr="0019332F">
        <w:rPr>
          <w:rFonts w:ascii="Times New Roman" w:hAnsi="Times New Roman"/>
          <w:sz w:val="28"/>
          <w:szCs w:val="28"/>
        </w:rPr>
        <w:t>, утвержденного приказом Министерства образования и науки Российской Федерации от 09 декабря 2016 г №1547</w:t>
      </w:r>
      <w:r>
        <w:rPr>
          <w:rFonts w:ascii="Times New Roman" w:hAnsi="Times New Roman"/>
          <w:sz w:val="28"/>
          <w:szCs w:val="28"/>
        </w:rPr>
        <w:t>;</w:t>
      </w:r>
    </w:p>
    <w:p w:rsidR="00B249D4" w:rsidRDefault="004A5D5F">
      <w:pPr>
        <w:pStyle w:val="af0"/>
        <w:numPr>
          <w:ilvl w:val="0"/>
          <w:numId w:val="1"/>
        </w:numPr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«Порядка проведения государственной итоговой аттестации по образовательным программам среднего профессионального образования», утвержденным приказом Министерства Просвещения Российской Федерации от 08 ноября 2021 г. N 800;</w:t>
      </w:r>
    </w:p>
    <w:p w:rsidR="00B249D4" w:rsidRDefault="004A5D5F">
      <w:pPr>
        <w:pStyle w:val="af0"/>
        <w:numPr>
          <w:ilvl w:val="0"/>
          <w:numId w:val="1"/>
        </w:numPr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 внесении изменений в приказ Министерства просвещения Российской Федерации от 08 ноября 2021 г. N 800.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B249D4" w:rsidRDefault="004A5D5F">
      <w:pPr>
        <w:pStyle w:val="50"/>
        <w:numPr>
          <w:ilvl w:val="0"/>
          <w:numId w:val="1"/>
        </w:numPr>
        <w:shd w:val="clear" w:color="auto" w:fill="auto"/>
        <w:spacing w:line="360" w:lineRule="auto"/>
        <w:ind w:left="142" w:hanging="11"/>
        <w:jc w:val="both"/>
        <w:rPr>
          <w:rFonts w:eastAsia="Calibri"/>
          <w:sz w:val="28"/>
          <w:szCs w:val="28"/>
        </w:rPr>
      </w:pPr>
      <w:r>
        <w:rPr>
          <w:vanish/>
          <w:sz w:val="28"/>
          <w:szCs w:val="28"/>
        </w:rPr>
        <w:t xml:space="preserve"> «</w:t>
      </w:r>
      <w:r>
        <w:rPr>
          <w:rFonts w:eastAsia="Calibri"/>
          <w:sz w:val="28"/>
          <w:szCs w:val="28"/>
        </w:rPr>
        <w:t xml:space="preserve">Положения о государственной итоговой аттестации в ГБПОУ ИО «Братский политехнический колледж»; </w:t>
      </w:r>
    </w:p>
    <w:p w:rsidR="00B249D4" w:rsidRDefault="004A5D5F">
      <w:pPr>
        <w:pStyle w:val="50"/>
        <w:numPr>
          <w:ilvl w:val="0"/>
          <w:numId w:val="1"/>
        </w:numPr>
        <w:shd w:val="clear" w:color="auto" w:fill="auto"/>
        <w:spacing w:line="360" w:lineRule="auto"/>
        <w:ind w:left="142" w:hanging="11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«Положение по организации выполнения и защиты выпускной квалификационной работы в ГБПОУ ИО «БрПК»», приказ от 29.09.2015г. № 210.</w:t>
      </w: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6687A" w:rsidRDefault="00F668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</w:t>
      </w:r>
    </w:p>
    <w:p w:rsidR="00B249D4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22" w:type="dxa"/>
        <w:tblLook w:val="04A0" w:firstRow="1" w:lastRow="0" w:firstColumn="1" w:lastColumn="0" w:noHBand="0" w:noVBand="1"/>
      </w:tblPr>
      <w:tblGrid>
        <w:gridCol w:w="9226"/>
        <w:gridCol w:w="496"/>
      </w:tblGrid>
      <w:tr w:rsidR="00B249D4" w:rsidTr="00F6687A">
        <w:trPr>
          <w:trHeight w:val="438"/>
        </w:trPr>
        <w:tc>
          <w:tcPr>
            <w:tcW w:w="9226" w:type="dxa"/>
            <w:shd w:val="clear" w:color="auto" w:fill="auto"/>
          </w:tcPr>
          <w:p w:rsidR="00B249D4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Паспорт программы государственной итоговой аттестации……………...</w:t>
            </w:r>
          </w:p>
        </w:tc>
        <w:tc>
          <w:tcPr>
            <w:tcW w:w="496" w:type="dxa"/>
            <w:shd w:val="clear" w:color="auto" w:fill="auto"/>
          </w:tcPr>
          <w:p w:rsidR="00B249D4" w:rsidRDefault="002D575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B249D4" w:rsidTr="00F6687A">
        <w:trPr>
          <w:trHeight w:val="423"/>
        </w:trPr>
        <w:tc>
          <w:tcPr>
            <w:tcW w:w="9226" w:type="dxa"/>
            <w:shd w:val="clear" w:color="auto" w:fill="auto"/>
          </w:tcPr>
          <w:p w:rsidR="00B249D4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Структура и содержание государственной итоговой аттестации…………</w:t>
            </w:r>
          </w:p>
        </w:tc>
        <w:tc>
          <w:tcPr>
            <w:tcW w:w="496" w:type="dxa"/>
            <w:shd w:val="clear" w:color="auto" w:fill="auto"/>
          </w:tcPr>
          <w:p w:rsidR="00B249D4" w:rsidRDefault="002D575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249D4" w:rsidTr="00F6687A">
        <w:trPr>
          <w:trHeight w:val="438"/>
        </w:trPr>
        <w:tc>
          <w:tcPr>
            <w:tcW w:w="9226" w:type="dxa"/>
            <w:shd w:val="clear" w:color="auto" w:fill="auto"/>
          </w:tcPr>
          <w:p w:rsidR="00B249D4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Условия реализации программы государственной итоговой аттестации…</w:t>
            </w:r>
          </w:p>
        </w:tc>
        <w:tc>
          <w:tcPr>
            <w:tcW w:w="496" w:type="dxa"/>
            <w:shd w:val="clear" w:color="auto" w:fill="auto"/>
          </w:tcPr>
          <w:p w:rsidR="00B249D4" w:rsidRDefault="002D575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B249D4" w:rsidTr="00F6687A">
        <w:trPr>
          <w:trHeight w:val="438"/>
        </w:trPr>
        <w:tc>
          <w:tcPr>
            <w:tcW w:w="9226" w:type="dxa"/>
            <w:shd w:val="clear" w:color="auto" w:fill="auto"/>
          </w:tcPr>
          <w:p w:rsidR="00B249D4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Проведение ГИА................................................................................................</w:t>
            </w:r>
          </w:p>
        </w:tc>
        <w:tc>
          <w:tcPr>
            <w:tcW w:w="496" w:type="dxa"/>
            <w:shd w:val="clear" w:color="auto" w:fill="auto"/>
          </w:tcPr>
          <w:p w:rsidR="00B249D4" w:rsidRDefault="002D575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B249D4" w:rsidTr="00F6687A">
        <w:trPr>
          <w:trHeight w:val="438"/>
        </w:trPr>
        <w:tc>
          <w:tcPr>
            <w:tcW w:w="9226" w:type="dxa"/>
            <w:shd w:val="clear" w:color="auto" w:fill="auto"/>
          </w:tcPr>
          <w:p w:rsidR="00B249D4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Требования к минимальному материально-техническому обеспечению....</w:t>
            </w:r>
          </w:p>
        </w:tc>
        <w:tc>
          <w:tcPr>
            <w:tcW w:w="496" w:type="dxa"/>
            <w:shd w:val="clear" w:color="auto" w:fill="auto"/>
          </w:tcPr>
          <w:p w:rsidR="00B249D4" w:rsidRDefault="004A5D5F" w:rsidP="002D575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2D575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249D4" w:rsidTr="00F6687A">
        <w:trPr>
          <w:trHeight w:val="471"/>
        </w:trPr>
        <w:tc>
          <w:tcPr>
            <w:tcW w:w="9226" w:type="dxa"/>
            <w:shd w:val="clear" w:color="auto" w:fill="auto"/>
          </w:tcPr>
          <w:p w:rsidR="00B249D4" w:rsidRDefault="004A5D5F">
            <w:pPr>
              <w:pStyle w:val="af0"/>
              <w:spacing w:after="0" w:line="36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Оценивание результатов ГИА..........................................................................</w:t>
            </w:r>
          </w:p>
        </w:tc>
        <w:tc>
          <w:tcPr>
            <w:tcW w:w="496" w:type="dxa"/>
            <w:shd w:val="clear" w:color="auto" w:fill="auto"/>
          </w:tcPr>
          <w:p w:rsidR="00B249D4" w:rsidRDefault="002D575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 w:rsidR="00B249D4" w:rsidTr="00F6687A">
        <w:trPr>
          <w:trHeight w:val="501"/>
        </w:trPr>
        <w:tc>
          <w:tcPr>
            <w:tcW w:w="9226" w:type="dxa"/>
            <w:shd w:val="clear" w:color="auto" w:fill="auto"/>
          </w:tcPr>
          <w:p w:rsidR="00B249D4" w:rsidRPr="00F6687A" w:rsidRDefault="004A5D5F">
            <w:pPr>
              <w:tabs>
                <w:tab w:val="left" w:pos="284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Порядок подачи и рассмотрение апелляций.................................................</w:t>
            </w:r>
            <w:r w:rsidR="00F6687A" w:rsidRPr="00F6687A">
              <w:rPr>
                <w:rFonts w:ascii="Times New Roman" w:hAnsi="Times New Roman"/>
                <w:sz w:val="28"/>
                <w:szCs w:val="28"/>
              </w:rPr>
              <w:t>..</w:t>
            </w:r>
          </w:p>
        </w:tc>
        <w:tc>
          <w:tcPr>
            <w:tcW w:w="496" w:type="dxa"/>
            <w:shd w:val="clear" w:color="auto" w:fill="auto"/>
          </w:tcPr>
          <w:p w:rsidR="00F6687A" w:rsidRPr="00F6687A" w:rsidRDefault="002D5753" w:rsidP="002D575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</w:tr>
      <w:tr w:rsidR="00F6687A" w:rsidTr="00F6687A">
        <w:trPr>
          <w:trHeight w:val="501"/>
        </w:trPr>
        <w:tc>
          <w:tcPr>
            <w:tcW w:w="9226" w:type="dxa"/>
            <w:shd w:val="clear" w:color="auto" w:fill="auto"/>
          </w:tcPr>
          <w:p w:rsidR="00F6687A" w:rsidRPr="00F6687A" w:rsidRDefault="00F6687A" w:rsidP="005E1ABE">
            <w:pPr>
              <w:tabs>
                <w:tab w:val="left" w:pos="284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Приложение 1 Образец задания</w:t>
            </w:r>
            <w:r w:rsidR="005E1AB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ДЭ................................................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.................</w:t>
            </w:r>
          </w:p>
        </w:tc>
        <w:tc>
          <w:tcPr>
            <w:tcW w:w="496" w:type="dxa"/>
            <w:shd w:val="clear" w:color="auto" w:fill="auto"/>
          </w:tcPr>
          <w:p w:rsidR="00F6687A" w:rsidRPr="00F6687A" w:rsidRDefault="002D5753" w:rsidP="00F6687A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34</w:t>
            </w:r>
          </w:p>
        </w:tc>
      </w:tr>
    </w:tbl>
    <w:p w:rsidR="00B249D4" w:rsidRDefault="00B249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48E6" w:rsidRPr="004748E6" w:rsidRDefault="004748E6" w:rsidP="004748E6">
      <w:pPr>
        <w:widowControl w:val="0"/>
        <w:autoSpaceDE w:val="0"/>
        <w:autoSpaceDN w:val="0"/>
        <w:spacing w:after="0" w:line="240" w:lineRule="auto"/>
        <w:ind w:left="135"/>
        <w:jc w:val="center"/>
        <w:outlineLvl w:val="2"/>
        <w:rPr>
          <w:rFonts w:ascii="Times New Roman" w:hAnsi="Times New Roman"/>
          <w:b/>
          <w:sz w:val="28"/>
        </w:rPr>
      </w:pPr>
      <w:r w:rsidRPr="004748E6"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4748E6" w:rsidRPr="004748E6" w:rsidRDefault="004748E6" w:rsidP="004748E6">
      <w:pPr>
        <w:widowControl w:val="0"/>
        <w:autoSpaceDE w:val="0"/>
        <w:autoSpaceDN w:val="0"/>
        <w:spacing w:before="23" w:after="0" w:line="240" w:lineRule="auto"/>
        <w:rPr>
          <w:rFonts w:ascii="Cambria" w:eastAsia="Times New Roman" w:hAnsi="Times New Roman" w:cs="Times New Roman"/>
          <w:b/>
          <w:sz w:val="26"/>
          <w:szCs w:val="24"/>
        </w:rPr>
      </w:pPr>
    </w:p>
    <w:p w:rsidR="004748E6" w:rsidRPr="004748E6" w:rsidRDefault="004748E6" w:rsidP="00BC44FB">
      <w:pPr>
        <w:widowControl w:val="0"/>
        <w:autoSpaceDE w:val="0"/>
        <w:autoSpaceDN w:val="0"/>
        <w:spacing w:after="0" w:line="360" w:lineRule="auto"/>
        <w:ind w:right="281" w:firstLine="72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>Программа государственной итоговой аттестации выпускников по программе специалистов среднего звена ГБПОУ ИО «БрПК» по специальности 09.02.07 Информационные системы и программирование разработана в соответствии с требованиями:</w:t>
      </w:r>
    </w:p>
    <w:p w:rsidR="004748E6" w:rsidRPr="004748E6" w:rsidRDefault="004748E6" w:rsidP="00BC44FB">
      <w:pPr>
        <w:widowControl w:val="0"/>
        <w:numPr>
          <w:ilvl w:val="0"/>
          <w:numId w:val="11"/>
        </w:numPr>
        <w:tabs>
          <w:tab w:val="left" w:pos="1287"/>
        </w:tabs>
        <w:autoSpaceDE w:val="0"/>
        <w:autoSpaceDN w:val="0"/>
        <w:spacing w:after="0" w:line="360" w:lineRule="auto"/>
        <w:ind w:left="0" w:right="281" w:firstLine="72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>Федерального государственного образовательного стандарта среднего профессионального образования по специальности 09.02.11 Разработка и управление программным обеспечением.</w:t>
      </w:r>
    </w:p>
    <w:p w:rsidR="004748E6" w:rsidRPr="004748E6" w:rsidRDefault="004748E6" w:rsidP="00BC44FB">
      <w:pPr>
        <w:widowControl w:val="0"/>
        <w:numPr>
          <w:ilvl w:val="0"/>
          <w:numId w:val="11"/>
        </w:numPr>
        <w:tabs>
          <w:tab w:val="left" w:pos="1311"/>
        </w:tabs>
        <w:autoSpaceDE w:val="0"/>
        <w:autoSpaceDN w:val="0"/>
        <w:spacing w:after="0" w:line="360" w:lineRule="auto"/>
        <w:ind w:left="0" w:right="281" w:firstLine="708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>Приказа Министерства просвещения РФ от 21.11.2021 г. № 800 о Порядке проведения государственной итоговой аттестации по образовательным программам среднего профессионального образования.</w:t>
      </w:r>
    </w:p>
    <w:p w:rsidR="004748E6" w:rsidRPr="004748E6" w:rsidRDefault="004748E6" w:rsidP="00BC44FB">
      <w:pPr>
        <w:widowControl w:val="0"/>
        <w:autoSpaceDE w:val="0"/>
        <w:autoSpaceDN w:val="0"/>
        <w:spacing w:after="0" w:line="360" w:lineRule="auto"/>
        <w:ind w:right="278" w:firstLine="70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>Настоящая программа определяет совокупность требований к государственной итоговой аттестации, в том числе к содержанию, организации работы, оценочным средствам государственной итоговой аттестации выпускников ГБПОУ ИО «БрПК» осваивающих программу подготовки специалистов среднего звена по специальности 09.02.07 Информационные системы и программирование.</w:t>
      </w:r>
    </w:p>
    <w:p w:rsidR="004748E6" w:rsidRPr="004748E6" w:rsidRDefault="004748E6" w:rsidP="00BC44FB">
      <w:pPr>
        <w:widowControl w:val="0"/>
        <w:autoSpaceDE w:val="0"/>
        <w:autoSpaceDN w:val="0"/>
        <w:spacing w:after="0" w:line="360" w:lineRule="auto"/>
        <w:ind w:right="278" w:firstLine="70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 xml:space="preserve">Программа государственной итоговой аттестации утверждается директором </w:t>
      </w:r>
      <w:r>
        <w:rPr>
          <w:rFonts w:ascii="Times New Roman" w:hAnsi="Times New Roman"/>
          <w:sz w:val="28"/>
        </w:rPr>
        <w:t xml:space="preserve">колледжа </w:t>
      </w:r>
      <w:r w:rsidRPr="004748E6">
        <w:rPr>
          <w:rFonts w:ascii="Times New Roman" w:hAnsi="Times New Roman"/>
          <w:sz w:val="28"/>
        </w:rPr>
        <w:t>или лицом, его замещающим после обсуждения на заседании педагогического совета</w:t>
      </w:r>
      <w:r>
        <w:rPr>
          <w:rFonts w:ascii="Times New Roman" w:hAnsi="Times New Roman"/>
          <w:sz w:val="28"/>
        </w:rPr>
        <w:t>.</w:t>
      </w:r>
    </w:p>
    <w:p w:rsidR="004748E6" w:rsidRPr="004748E6" w:rsidRDefault="004748E6" w:rsidP="00BC44FB">
      <w:pPr>
        <w:widowControl w:val="0"/>
        <w:autoSpaceDE w:val="0"/>
        <w:autoSpaceDN w:val="0"/>
        <w:spacing w:after="0" w:line="360" w:lineRule="auto"/>
        <w:ind w:right="281" w:firstLine="70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 xml:space="preserve">Государственная итоговая аттестация выпускников </w:t>
      </w:r>
      <w:r>
        <w:rPr>
          <w:rFonts w:ascii="Times New Roman" w:hAnsi="Times New Roman"/>
          <w:sz w:val="28"/>
        </w:rPr>
        <w:t>колледжа</w:t>
      </w:r>
      <w:r w:rsidRPr="004748E6">
        <w:rPr>
          <w:rFonts w:ascii="Times New Roman" w:hAnsi="Times New Roman"/>
          <w:sz w:val="28"/>
        </w:rPr>
        <w:t>, обучающихся по программам подготовки специалистов среднего звена, проводится в форме демонстрационного экзамена и защиты дипломного проекта.</w:t>
      </w:r>
    </w:p>
    <w:p w:rsidR="004748E6" w:rsidRPr="004748E6" w:rsidRDefault="004748E6" w:rsidP="00BC44FB">
      <w:pPr>
        <w:widowControl w:val="0"/>
        <w:autoSpaceDE w:val="0"/>
        <w:autoSpaceDN w:val="0"/>
        <w:spacing w:after="0" w:line="360" w:lineRule="auto"/>
        <w:ind w:right="279" w:firstLine="70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>Дипломный проект (работа) способствует систематизации и закреплению знаний выпускника по специальности при решении конкретных задач, а также выяснению уровня подготовки выпускника к самостоятельной работе.</w:t>
      </w:r>
    </w:p>
    <w:p w:rsidR="004748E6" w:rsidRPr="004748E6" w:rsidRDefault="004748E6" w:rsidP="00BC44FB">
      <w:pPr>
        <w:widowControl w:val="0"/>
        <w:autoSpaceDE w:val="0"/>
        <w:autoSpaceDN w:val="0"/>
        <w:spacing w:after="0" w:line="360" w:lineRule="auto"/>
        <w:ind w:right="284" w:firstLine="70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>Демонстрационный экзамен предусматривает моделирование реальных производственных условий для решения выпускниками практических задач профессиональной деятельности.</w:t>
      </w:r>
    </w:p>
    <w:p w:rsidR="004748E6" w:rsidRPr="004748E6" w:rsidRDefault="004748E6" w:rsidP="00BC44FB">
      <w:pPr>
        <w:widowControl w:val="0"/>
        <w:autoSpaceDE w:val="0"/>
        <w:autoSpaceDN w:val="0"/>
        <w:spacing w:after="0" w:line="360" w:lineRule="auto"/>
        <w:ind w:right="282" w:firstLine="72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lastRenderedPageBreak/>
        <w:t>К государственной итоговой аттестации допускается обучающийся не имеющий академической задолженности, в полном объёме выполнивший учебный план по специальности 09.02.07 Информационные системы и программирование.</w:t>
      </w:r>
    </w:p>
    <w:p w:rsidR="004748E6" w:rsidRPr="004748E6" w:rsidRDefault="004748E6" w:rsidP="00BC44FB">
      <w:pPr>
        <w:widowControl w:val="0"/>
        <w:autoSpaceDE w:val="0"/>
        <w:autoSpaceDN w:val="0"/>
        <w:spacing w:after="0" w:line="360" w:lineRule="auto"/>
        <w:ind w:right="282" w:firstLine="720"/>
        <w:jc w:val="both"/>
        <w:rPr>
          <w:rFonts w:ascii="Times New Roman" w:hAnsi="Times New Roman"/>
          <w:sz w:val="28"/>
        </w:rPr>
      </w:pPr>
      <w:r w:rsidRPr="004748E6">
        <w:rPr>
          <w:rFonts w:ascii="Times New Roman" w:hAnsi="Times New Roman"/>
          <w:sz w:val="28"/>
        </w:rPr>
        <w:t>Программа государственной итоговой аттестации является частью основной профессиональной образовательной программы подготовки специалистов среднего звена по специальности 09.02.07 Информационные системы и программирование.</w:t>
      </w:r>
    </w:p>
    <w:p w:rsidR="004748E6" w:rsidRDefault="004748E6" w:rsidP="00BC44FB">
      <w:pPr>
        <w:widowControl w:val="0"/>
        <w:autoSpaceDE w:val="0"/>
        <w:autoSpaceDN w:val="0"/>
        <w:spacing w:after="0" w:line="360" w:lineRule="auto"/>
        <w:ind w:right="281" w:firstLine="720"/>
        <w:jc w:val="both"/>
        <w:rPr>
          <w:rFonts w:ascii="Times New Roman" w:hAnsi="Times New Roman"/>
          <w:b/>
          <w:sz w:val="28"/>
        </w:rPr>
      </w:pPr>
    </w:p>
    <w:p w:rsidR="004748E6" w:rsidRDefault="004748E6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C44FB" w:rsidRDefault="00BC44FB" w:rsidP="00BC44FB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249D4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 ПАСПОРТ ПРОГРАММЫ ГОСУДАРСТВЕННОЙ ИТОГОВОЙ АТТЕСТАЦИИ</w:t>
      </w:r>
    </w:p>
    <w:p w:rsidR="00B249D4" w:rsidRDefault="004A5D5F" w:rsidP="004748E6">
      <w:pPr>
        <w:spacing w:after="0" w:line="36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1.1 Область применения программы ГИА</w:t>
      </w:r>
    </w:p>
    <w:p w:rsidR="00B249D4" w:rsidRDefault="004A5D5F">
      <w:pPr>
        <w:autoSpaceDE w:val="0"/>
        <w:autoSpaceDN w:val="0"/>
        <w:adjustRightInd w:val="0"/>
        <w:spacing w:after="0" w:line="360" w:lineRule="auto"/>
        <w:ind w:firstLine="49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</w:rPr>
        <w:t xml:space="preserve">Программа государственной итоговой аттестации (далее – ГИА) является частью программы подготовки специалистов среднего звена в соответствии с </w:t>
      </w:r>
      <w:r>
        <w:rPr>
          <w:rFonts w:ascii="Times New Roman" w:hAnsi="Times New Roman" w:cs="Times New Roman"/>
          <w:sz w:val="28"/>
        </w:rPr>
        <w:t xml:space="preserve">ФГОС СПО </w:t>
      </w:r>
      <w:r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19332F">
        <w:rPr>
          <w:rFonts w:ascii="Times New Roman" w:hAnsi="Times New Roman" w:cs="Times New Roman"/>
          <w:sz w:val="28"/>
          <w:szCs w:val="28"/>
        </w:rPr>
        <w:t>09.02.07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32F">
        <w:rPr>
          <w:rFonts w:ascii="Times New Roman" w:hAnsi="Times New Roman" w:cs="Times New Roman"/>
          <w:sz w:val="28"/>
          <w:szCs w:val="28"/>
        </w:rPr>
        <w:t>Информационные системы и программирование (квалификация-программист)</w:t>
      </w:r>
      <w:r>
        <w:rPr>
          <w:rFonts w:ascii="Times New Roman" w:hAnsi="Times New Roman" w:cs="Times New Roman"/>
          <w:sz w:val="28"/>
          <w:szCs w:val="28"/>
        </w:rPr>
        <w:t xml:space="preserve"> в части освоения видов профессиональной деятельности:</w:t>
      </w:r>
      <w:r>
        <w:rPr>
          <w:rFonts w:ascii="Times New Roman" w:hAnsi="Times New Roman" w:cs="Times New Roman"/>
          <w:vanish/>
          <w:sz w:val="28"/>
          <w:szCs w:val="28"/>
        </w:rPr>
        <w:t xml:space="preserve"> </w:t>
      </w:r>
    </w:p>
    <w:p w:rsidR="00B249D4" w:rsidRDefault="0058781B" w:rsidP="0058781B">
      <w:pPr>
        <w:pStyle w:val="ConsPlusNormal"/>
        <w:numPr>
          <w:ilvl w:val="0"/>
          <w:numId w:val="8"/>
        </w:numPr>
        <w:tabs>
          <w:tab w:val="left" w:pos="1134"/>
        </w:tabs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58781B">
        <w:rPr>
          <w:rFonts w:ascii="Times New Roman" w:hAnsi="Times New Roman" w:cs="Times New Roman"/>
          <w:sz w:val="28"/>
          <w:szCs w:val="28"/>
        </w:rPr>
        <w:t>азработка модулей программного обеспечения для компьютерных систем</w:t>
      </w:r>
      <w:r w:rsidR="004A5D5F">
        <w:rPr>
          <w:rFonts w:ascii="Times New Roman" w:hAnsi="Times New Roman" w:cs="Times New Roman"/>
          <w:sz w:val="28"/>
          <w:szCs w:val="28"/>
        </w:rPr>
        <w:t>;</w:t>
      </w:r>
    </w:p>
    <w:p w:rsidR="00B249D4" w:rsidRDefault="0058781B" w:rsidP="0058781B">
      <w:pPr>
        <w:pStyle w:val="ConsPlusNormal"/>
        <w:numPr>
          <w:ilvl w:val="0"/>
          <w:numId w:val="8"/>
        </w:numPr>
        <w:tabs>
          <w:tab w:val="left" w:pos="1134"/>
        </w:tabs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58781B">
        <w:rPr>
          <w:rFonts w:ascii="Times New Roman" w:hAnsi="Times New Roman" w:cs="Times New Roman"/>
          <w:sz w:val="28"/>
          <w:szCs w:val="28"/>
        </w:rPr>
        <w:t>существление интеграции программных модулей</w:t>
      </w:r>
      <w:r w:rsidR="004A5D5F">
        <w:rPr>
          <w:rFonts w:ascii="Times New Roman" w:hAnsi="Times New Roman" w:cs="Times New Roman"/>
          <w:sz w:val="28"/>
          <w:szCs w:val="28"/>
        </w:rPr>
        <w:t>;</w:t>
      </w:r>
    </w:p>
    <w:p w:rsidR="00B249D4" w:rsidRDefault="0058781B" w:rsidP="0058781B">
      <w:pPr>
        <w:pStyle w:val="ConsPlusNormal"/>
        <w:numPr>
          <w:ilvl w:val="0"/>
          <w:numId w:val="8"/>
        </w:numPr>
        <w:tabs>
          <w:tab w:val="left" w:pos="993"/>
          <w:tab w:val="left" w:pos="1134"/>
        </w:tabs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58781B">
        <w:rPr>
          <w:rFonts w:ascii="Times New Roman" w:hAnsi="Times New Roman" w:cs="Times New Roman"/>
          <w:sz w:val="28"/>
          <w:szCs w:val="28"/>
        </w:rPr>
        <w:t>опровождение и обслуживание программного обеспечения компьютерных систем;</w:t>
      </w:r>
    </w:p>
    <w:p w:rsidR="0058781B" w:rsidRDefault="0058781B" w:rsidP="0058781B">
      <w:pPr>
        <w:pStyle w:val="ConsPlusNormal"/>
        <w:numPr>
          <w:ilvl w:val="0"/>
          <w:numId w:val="8"/>
        </w:numPr>
        <w:tabs>
          <w:tab w:val="left" w:pos="993"/>
          <w:tab w:val="left" w:pos="1134"/>
        </w:tabs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58781B">
        <w:rPr>
          <w:rFonts w:ascii="Times New Roman" w:hAnsi="Times New Roman" w:cs="Times New Roman"/>
          <w:sz w:val="28"/>
          <w:szCs w:val="28"/>
        </w:rPr>
        <w:t>азработка, администрирование и защита баз данных</w:t>
      </w:r>
    </w:p>
    <w:p w:rsidR="002E3D52" w:rsidRDefault="002E3D52" w:rsidP="002E3D52">
      <w:pPr>
        <w:pStyle w:val="ConsPlusNormal"/>
        <w:tabs>
          <w:tab w:val="left" w:pos="993"/>
          <w:tab w:val="left" w:pos="1134"/>
        </w:tabs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соответствующих компетенций (ПК):</w:t>
      </w:r>
    </w:p>
    <w:p w:rsidR="002E3D52" w:rsidRPr="002E3D52" w:rsidRDefault="002E3D52" w:rsidP="002E3D52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1.1. Формировать алгоритмы разработки программных модулей в соответствии с техническим заданием.</w:t>
      </w:r>
    </w:p>
    <w:p w:rsidR="002E3D52" w:rsidRPr="002E3D52" w:rsidRDefault="002E3D52" w:rsidP="002E3D52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1.2. Разрабатывать программные модули в соответствии с техническим заданием.</w:t>
      </w:r>
    </w:p>
    <w:p w:rsidR="002E3D52" w:rsidRPr="002E3D52" w:rsidRDefault="002E3D52" w:rsidP="002E3D52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1.3. Выполнять отладку программных модулей с использованием специализированных программных средств.</w:t>
      </w:r>
    </w:p>
    <w:p w:rsidR="002E3D52" w:rsidRPr="002E3D52" w:rsidRDefault="002E3D52" w:rsidP="002E3D52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1.4. Выполнять тестирование программных модулей.</w:t>
      </w:r>
    </w:p>
    <w:p w:rsidR="002E3D52" w:rsidRPr="002E3D52" w:rsidRDefault="002E3D52" w:rsidP="002E3D52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1.5. Осуществлять рефакторинг и оптимизацию программного кода.</w:t>
      </w:r>
    </w:p>
    <w:p w:rsidR="003F1E1E" w:rsidRDefault="002E3D52" w:rsidP="002E3D52">
      <w:pPr>
        <w:pStyle w:val="ConsPlusNormal"/>
        <w:tabs>
          <w:tab w:val="left" w:pos="1276"/>
        </w:tabs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1.6. Разрабатывать модули программного обеспечения для мобильн</w:t>
      </w:r>
      <w:r w:rsidR="003F1E1E">
        <w:rPr>
          <w:rFonts w:ascii="Times New Roman" w:hAnsi="Times New Roman" w:cs="Times New Roman"/>
          <w:sz w:val="28"/>
          <w:szCs w:val="28"/>
        </w:rPr>
        <w:t>ых платформ</w:t>
      </w:r>
    </w:p>
    <w:p w:rsidR="002E3D52" w:rsidRPr="002E3D52" w:rsidRDefault="002E3D52" w:rsidP="002E3D52">
      <w:pPr>
        <w:pStyle w:val="ConsPlusNormal"/>
        <w:tabs>
          <w:tab w:val="left" w:pos="1276"/>
        </w:tabs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2.1. Разрабатывать требования к программным модулям на основе анализа проектной и технической документации на предмет взаимодействия компонент.</w:t>
      </w:r>
    </w:p>
    <w:p w:rsidR="002E3D52" w:rsidRPr="002E3D52" w:rsidRDefault="002E3D52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2.2. Выполнять интеграцию модулей в программное обеспечение.</w:t>
      </w:r>
    </w:p>
    <w:p w:rsidR="002E3D52" w:rsidRPr="002E3D52" w:rsidRDefault="002E3D52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2.3. Выполнять отладку программного модуля с использованием специализированных программных средств.</w:t>
      </w:r>
    </w:p>
    <w:p w:rsidR="002E3D52" w:rsidRPr="002E3D52" w:rsidRDefault="002E3D52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lastRenderedPageBreak/>
        <w:t>ПК 2.4. Осуществлять разработку тестовых наборов и тестовых сценариев для программного обеспечения.</w:t>
      </w:r>
    </w:p>
    <w:p w:rsidR="002E3D52" w:rsidRPr="002E3D52" w:rsidRDefault="002E3D52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E3D52">
        <w:rPr>
          <w:rFonts w:ascii="Times New Roman" w:hAnsi="Times New Roman" w:cs="Times New Roman"/>
          <w:sz w:val="28"/>
          <w:szCs w:val="28"/>
        </w:rPr>
        <w:t>ПК 2.5. Производить инспектирование компонент программного обеспечения на предмет соответствия стандартам кодирования.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4.1. Осуществлять инсталляцию, настройку и обслуживание программного обеспечения компьютерных систем.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4.2. Осуществлять измерения эксплуатационных характеристик программного обеспечения компьютерных систем.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4.3. Выполнять работы по модификации отдельных компонент программного обеспечения в соответствии с потребностями заказчика.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4.4. Обеспечивать защиту программного обеспечения компьютерных систем программными средствами.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11.1. Осуществлять сбор, обработку и анализ информации для проектирования баз данных.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11.2. Проектировать базу данных на основе анализа предметной области.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11.3. Разрабатывать объекты базы данных в соответствии с результатами анализа предметной области.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11.4. Реализовывать базу данных в конкретной системе управления базами данных.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11.5. Администрировать базы данных.</w:t>
      </w:r>
    </w:p>
    <w:p w:rsidR="003F1E1E" w:rsidRPr="003F1E1E" w:rsidRDefault="003F1E1E" w:rsidP="003F1E1E">
      <w:pPr>
        <w:pStyle w:val="ConsPlusNormal"/>
        <w:tabs>
          <w:tab w:val="left" w:pos="993"/>
          <w:tab w:val="left" w:pos="1134"/>
        </w:tabs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F1E1E">
        <w:rPr>
          <w:rFonts w:ascii="Times New Roman" w:hAnsi="Times New Roman" w:cs="Times New Roman"/>
          <w:sz w:val="28"/>
          <w:szCs w:val="28"/>
        </w:rPr>
        <w:t>ПК 11.6. Защищать информацию в базе данных с использованием технологии защиты информации.</w:t>
      </w:r>
    </w:p>
    <w:p w:rsidR="002E3D52" w:rsidRDefault="002E3D52" w:rsidP="002E3D52">
      <w:pPr>
        <w:pStyle w:val="ConsPlusNormal"/>
        <w:tabs>
          <w:tab w:val="left" w:pos="993"/>
          <w:tab w:val="left" w:pos="1134"/>
        </w:tabs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58781B" w:rsidRDefault="0058781B" w:rsidP="0058781B">
      <w:pPr>
        <w:pStyle w:val="ConsPlusNormal"/>
        <w:tabs>
          <w:tab w:val="left" w:pos="993"/>
          <w:tab w:val="left" w:pos="1134"/>
        </w:tabs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Default="004A5D5F">
      <w:pPr>
        <w:pStyle w:val="ConsPlusNormal"/>
        <w:spacing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1.2 Цели и задачи государственной итоговой аттестации</w:t>
      </w:r>
    </w:p>
    <w:p w:rsidR="00B249D4" w:rsidRDefault="004A5D5F">
      <w:pPr>
        <w:pStyle w:val="Default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Целью государственной итоговой аттестации является:</w:t>
      </w:r>
    </w:p>
    <w:p w:rsidR="00B249D4" w:rsidRPr="0058781B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установление соответствия уровня освоенности компетенций, обеспечивающих соответствующую квалификацию и уровень образования обучающихся, Федеральному государственному образовательному стандарту среднего профессионального по специальности </w:t>
      </w:r>
      <w:r w:rsidR="0058781B">
        <w:rPr>
          <w:rFonts w:ascii="Times New Roman" w:hAnsi="Times New Roman" w:cs="Times New Roman"/>
          <w:sz w:val="28"/>
          <w:szCs w:val="28"/>
        </w:rPr>
        <w:t xml:space="preserve">09.02.07 Информационные </w:t>
      </w:r>
      <w:r w:rsidR="0058781B">
        <w:rPr>
          <w:rFonts w:ascii="Times New Roman" w:hAnsi="Times New Roman" w:cs="Times New Roman"/>
          <w:sz w:val="28"/>
          <w:szCs w:val="28"/>
        </w:rPr>
        <w:lastRenderedPageBreak/>
        <w:t>системы и программирование (квалификация-программист)</w:t>
      </w:r>
      <w:r w:rsidR="0058781B" w:rsidRPr="0058781B">
        <w:rPr>
          <w:rFonts w:ascii="Times New Roman" w:hAnsi="Times New Roman" w:cs="Times New Roman"/>
          <w:sz w:val="28"/>
          <w:szCs w:val="28"/>
        </w:rPr>
        <w:t>;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комплексная оценка уровня подготовки выпускника и соответствие результатов освоения основной профессиональной образовательной программы (далее – ОПОП) требованиям ФГОС СПО; 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решение вопроса о выдаче выпускнику диплома о среднем профессиональном образовании и о квалификации.  </w:t>
      </w:r>
    </w:p>
    <w:p w:rsidR="00B249D4" w:rsidRDefault="004A5D5F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Главными </w:t>
      </w:r>
      <w:r>
        <w:rPr>
          <w:sz w:val="28"/>
        </w:rPr>
        <w:t>задачами</w:t>
      </w:r>
      <w:r>
        <w:rPr>
          <w:sz w:val="28"/>
          <w:szCs w:val="28"/>
        </w:rPr>
        <w:t xml:space="preserve"> ГИА являются: 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определение соответствия знаний, умений навыков выпускников современным требованиям рынка труда, уточнение квалификационных требований конкретных работодателей;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определение степени сформированности профессиональных и общих компетенций;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приобретение опыта взаимодействия выпускников с потенциальными работодателями, способствующими формированию презентационных навыков, умения себя преподнести;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реализация практической направленности подготовки специалистов среднего звена, в соответствии с требованиями федерального государственного образовательного стандарта;</w:t>
      </w:r>
    </w:p>
    <w:p w:rsidR="00B249D4" w:rsidRPr="00FA3C4F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определение способности колледжа давать качественное профессиональное образование по специальности </w:t>
      </w:r>
      <w:r w:rsidR="00FA3C4F">
        <w:rPr>
          <w:rFonts w:ascii="Times New Roman" w:hAnsi="Times New Roman" w:cs="Times New Roman"/>
          <w:sz w:val="28"/>
          <w:szCs w:val="28"/>
        </w:rPr>
        <w:t>09.02.07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3C4F">
        <w:rPr>
          <w:rFonts w:ascii="Times New Roman" w:hAnsi="Times New Roman" w:cs="Times New Roman"/>
          <w:sz w:val="28"/>
          <w:szCs w:val="28"/>
        </w:rPr>
        <w:t>Информационные системы и программирование</w:t>
      </w:r>
      <w:r w:rsidR="00FA3C4F" w:rsidRPr="00FA3C4F">
        <w:rPr>
          <w:rFonts w:ascii="Times New Roman" w:hAnsi="Times New Roman" w:cs="Times New Roman"/>
          <w:sz w:val="28"/>
          <w:szCs w:val="28"/>
        </w:rPr>
        <w:t>;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укрепление связей между колледжем и предприятиями;  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разработка рекомендаций по совершенствованию качества подготовки выпускников на основе анализа результатов государственной итоговой аттестации выпускников и рекомендаций государственной экзаменационной комиссии.</w:t>
      </w:r>
    </w:p>
    <w:p w:rsidR="00B249D4" w:rsidRDefault="004A5D5F">
      <w:pPr>
        <w:pStyle w:val="Default"/>
        <w:spacing w:line="360" w:lineRule="auto"/>
        <w:ind w:firstLineChars="235" w:firstLine="658"/>
        <w:jc w:val="both"/>
        <w:rPr>
          <w:b/>
          <w:sz w:val="28"/>
        </w:rPr>
      </w:pPr>
      <w:r>
        <w:rPr>
          <w:b/>
          <w:sz w:val="28"/>
        </w:rPr>
        <w:t>1.3 Количество часов, отводимое на государственную итоговую аттестацию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времени и сроки на проведение аттестационных испытаний предусмотрены учебным планом и составляют 6 недель</w:t>
      </w:r>
      <w:r w:rsidR="003F1E1E">
        <w:rPr>
          <w:rFonts w:ascii="Times New Roman" w:hAnsi="Times New Roman" w:cs="Times New Roman"/>
          <w:sz w:val="28"/>
          <w:szCs w:val="28"/>
        </w:rPr>
        <w:t xml:space="preserve"> (216 часов)</w:t>
      </w:r>
      <w:r>
        <w:rPr>
          <w:rFonts w:ascii="Times New Roman" w:hAnsi="Times New Roman" w:cs="Times New Roman"/>
          <w:sz w:val="28"/>
          <w:szCs w:val="28"/>
        </w:rPr>
        <w:t xml:space="preserve">: 4 недели на </w:t>
      </w:r>
      <w:r>
        <w:rPr>
          <w:rFonts w:ascii="Times New Roman" w:hAnsi="Times New Roman" w:cs="Times New Roman"/>
          <w:sz w:val="28"/>
          <w:szCs w:val="28"/>
        </w:rPr>
        <w:lastRenderedPageBreak/>
        <w:t>подготовку к ГИА, 2 недели на защиту дипломных работ (проектов)</w:t>
      </w:r>
      <w:r w:rsidR="00B56B6E">
        <w:rPr>
          <w:rFonts w:ascii="Times New Roman" w:hAnsi="Times New Roman" w:cs="Times New Roman"/>
          <w:sz w:val="28"/>
          <w:szCs w:val="28"/>
        </w:rPr>
        <w:t xml:space="preserve"> и выполнение демонстрационного экзамена</w:t>
      </w:r>
      <w:r>
        <w:rPr>
          <w:sz w:val="23"/>
          <w:szCs w:val="23"/>
        </w:rPr>
        <w:t xml:space="preserve">. </w:t>
      </w:r>
    </w:p>
    <w:p w:rsidR="00B249D4" w:rsidRDefault="00B249D4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 СТРУКТУРА И СОДЕРЖАНИЕ </w:t>
      </w:r>
    </w:p>
    <w:p w:rsidR="00B249D4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ГОСУДАРСТВЕННОЙ ИТОГОВОЙ АТТЕСТАЦИИ</w:t>
      </w:r>
    </w:p>
    <w:p w:rsidR="00B249D4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2.1 Форма(ы) и сроки проведения государственной итоговой аттестации</w:t>
      </w:r>
    </w:p>
    <w:p w:rsidR="00B249D4" w:rsidRDefault="004A5D5F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 xml:space="preserve">Форма(ы) проведения ГИА: </w:t>
      </w:r>
    </w:p>
    <w:p w:rsidR="00B249D4" w:rsidRDefault="004A5D5F">
      <w:pPr>
        <w:pStyle w:val="ConsPlusNormal"/>
        <w:spacing w:line="360" w:lineRule="auto"/>
        <w:ind w:firstLine="6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демонстрационный экзамен;</w:t>
      </w:r>
    </w:p>
    <w:p w:rsidR="00B249D4" w:rsidRDefault="004A5D5F">
      <w:pPr>
        <w:pStyle w:val="ConsPlusNormal"/>
        <w:spacing w:line="360" w:lineRule="auto"/>
        <w:ind w:firstLine="6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защита дипломного проекта (работы).</w:t>
      </w:r>
    </w:p>
    <w:p w:rsidR="00F3784C" w:rsidRDefault="00F3784C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Демонстрационный экзамен проводится по базовому уровню, код 09-02-07-2-2026 </w:t>
      </w:r>
      <w:r w:rsidRPr="00F3784C">
        <w:rPr>
          <w:rFonts w:ascii="Times New Roman" w:hAnsi="Times New Roman" w:cs="Times New Roman"/>
          <w:sz w:val="28"/>
          <w:szCs w:val="28"/>
        </w:rPr>
        <w:t>на основе требований к результатам освоения образовательной программы СПО, установленных в соответствии с ФГОС СПО, включая квалификационные требования, заявленные организациями, работодателями, заинтересованными в подготовке кадров соответствующей квалификации.</w:t>
      </w:r>
    </w:p>
    <w:p w:rsidR="00F3784C" w:rsidRPr="00F3784C" w:rsidRDefault="00F3784C" w:rsidP="00F3784C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84C">
        <w:rPr>
          <w:rFonts w:ascii="Times New Roman" w:hAnsi="Times New Roman" w:cs="Times New Roman"/>
          <w:sz w:val="28"/>
          <w:szCs w:val="28"/>
        </w:rPr>
        <w:t>Демонстрационный экзамен проводится в ЦПДЭ, представляющем собой площадку, оборудованную и оснащенную в соответствии с КОД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378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784C">
        <w:rPr>
          <w:rFonts w:ascii="Times New Roman" w:hAnsi="Times New Roman" w:cs="Times New Roman"/>
          <w:sz w:val="28"/>
          <w:szCs w:val="28"/>
        </w:rPr>
        <w:t>Центр проведения экзамена может располагаться на территории образовательной организации, а при сетевой форме реализации образовательных программ - также на территории иной организации, обладающей необходимыми ресурсами для организации центра проведения экзамена. Количество, общая площадь и состояние помещений, предоставляемых для проведения демонстрационного экзамена, должны обеспечивать проведение демонстрационного экзамена в соответствии с комплектом оценочной документации.</w:t>
      </w:r>
    </w:p>
    <w:p w:rsidR="00B249D4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Демонстрационный экзамен направлен на определение уровня освоения выпускником материала, предусмотренного образовательной программой,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процессов.</w:t>
      </w:r>
    </w:p>
    <w:p w:rsidR="00B249D4" w:rsidRPr="000D310F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D310F">
        <w:rPr>
          <w:rFonts w:ascii="Times New Roman" w:eastAsia="Times New Roman" w:hAnsi="Times New Roman" w:cs="Times New Roman"/>
          <w:sz w:val="28"/>
          <w:szCs w:val="28"/>
        </w:rPr>
        <w:t xml:space="preserve">Дипломный проект (работа) </w:t>
      </w:r>
      <w:r w:rsidRPr="000D310F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0D310F" w:rsidRPr="000D310F">
        <w:rPr>
          <w:rFonts w:ascii="Times New Roman" w:hAnsi="Times New Roman" w:cs="Times New Roman"/>
          <w:sz w:val="28"/>
          <w:szCs w:val="28"/>
        </w:rPr>
        <w:t xml:space="preserve">09.02.07 Информационные </w:t>
      </w:r>
      <w:r w:rsidR="000D310F" w:rsidRPr="000D310F">
        <w:rPr>
          <w:rFonts w:ascii="Times New Roman" w:hAnsi="Times New Roman" w:cs="Times New Roman"/>
          <w:sz w:val="28"/>
          <w:szCs w:val="28"/>
        </w:rPr>
        <w:lastRenderedPageBreak/>
        <w:t>системы и программирование</w:t>
      </w:r>
      <w:r w:rsidR="000D310F" w:rsidRPr="000D31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310F">
        <w:rPr>
          <w:rFonts w:ascii="Times New Roman" w:eastAsia="Times New Roman" w:hAnsi="Times New Roman" w:cs="Times New Roman"/>
          <w:sz w:val="28"/>
          <w:szCs w:val="28"/>
        </w:rPr>
        <w:t>направлен на систематизацию и закрепление знаний выпускника по специальности, а также определение уровня готовности выпускника к самостоятельной профессиональной деятельности.</w:t>
      </w:r>
      <w:r w:rsidRPr="000D31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49D4" w:rsidRDefault="004A5D5F" w:rsidP="004748E6">
      <w:pPr>
        <w:spacing w:after="0" w:line="36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>2.2.  Тематика выпускных квалификационных работ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Темы дипломного проекта (работы) должны иметь практико-ориентированный характер. Перечень тем:</w:t>
      </w:r>
    </w:p>
    <w:p w:rsidR="00B249D4" w:rsidRDefault="004A5D5F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разрабатывается преподавателем МДК в рамках профессиональных модулей;</w:t>
      </w:r>
    </w:p>
    <w:p w:rsidR="00B249D4" w:rsidRDefault="004A5D5F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рассматривается на заседаниях предметно-цикловых комиссий;</w:t>
      </w:r>
    </w:p>
    <w:p w:rsidR="00B249D4" w:rsidRDefault="004A5D5F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утверждаются приказом директора.   </w:t>
      </w:r>
    </w:p>
    <w:p w:rsidR="00B249D4" w:rsidRDefault="004A5D5F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Дипломный проект (работа) должен иметь актуальность и практическую значимость и выполняться по возможности по предложениям предприятий и организаций – заказчиков рабочих кадров. Она должна соответствовать содержанию нескольких профессиональных модулей, предусмотренных федеральным государственным образовательным стандартом среднего профессионального образования по специальности </w:t>
      </w:r>
      <w:r w:rsidR="00FA3C4F">
        <w:rPr>
          <w:rFonts w:ascii="Times New Roman" w:hAnsi="Times New Roman"/>
          <w:sz w:val="28"/>
          <w:szCs w:val="28"/>
        </w:rPr>
        <w:t>09.02.07 Информационные системы и программирование</w:t>
      </w:r>
      <w:r>
        <w:rPr>
          <w:rFonts w:ascii="Times New Roman" w:hAnsi="Times New Roman"/>
          <w:sz w:val="28"/>
          <w:szCs w:val="28"/>
        </w:rPr>
        <w:t>.</w:t>
      </w:r>
    </w:p>
    <w:p w:rsidR="00B249D4" w:rsidRDefault="0090011D">
      <w:pPr>
        <w:spacing w:after="0" w:line="360" w:lineRule="auto"/>
        <w:ind w:firstLine="709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Примерная т</w:t>
      </w:r>
      <w:r w:rsidR="004A5D5F">
        <w:rPr>
          <w:rFonts w:ascii="Times New Roman" w:hAnsi="Times New Roman"/>
          <w:b/>
          <w:i/>
          <w:sz w:val="28"/>
        </w:rPr>
        <w:t>ематика дипломных проектов (работ)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6407"/>
        <w:gridCol w:w="2665"/>
      </w:tblGrid>
      <w:tr w:rsidR="00B249D4" w:rsidTr="00623E6B">
        <w:tc>
          <w:tcPr>
            <w:tcW w:w="534" w:type="dxa"/>
            <w:shd w:val="clear" w:color="auto" w:fill="auto"/>
          </w:tcPr>
          <w:p w:rsidR="00B249D4" w:rsidRDefault="004A5D5F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№</w:t>
            </w:r>
          </w:p>
        </w:tc>
        <w:tc>
          <w:tcPr>
            <w:tcW w:w="6407" w:type="dxa"/>
            <w:shd w:val="clear" w:color="auto" w:fill="auto"/>
          </w:tcPr>
          <w:p w:rsidR="00B249D4" w:rsidRDefault="0090011D" w:rsidP="0090011D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 xml:space="preserve">  Примерные темы</w:t>
            </w:r>
            <w:r w:rsidR="004A5D5F">
              <w:rPr>
                <w:rFonts w:ascii="Times New Roman" w:hAnsi="Times New Roman"/>
                <w:b/>
                <w:i/>
                <w:sz w:val="28"/>
              </w:rPr>
              <w:t xml:space="preserve"> дипломных проектов (работ)</w:t>
            </w:r>
          </w:p>
        </w:tc>
        <w:tc>
          <w:tcPr>
            <w:tcW w:w="2665" w:type="dxa"/>
            <w:shd w:val="clear" w:color="auto" w:fill="auto"/>
          </w:tcPr>
          <w:p w:rsidR="00B249D4" w:rsidRDefault="004A5D5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Наименование профессиональных модулей,    отражаемых в работе</w:t>
            </w:r>
          </w:p>
          <w:p w:rsidR="00B249D4" w:rsidRDefault="00B249D4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349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программного продукта поддержки процессов закупа и учета хранения товаров на складе предприятия </w:t>
            </w:r>
          </w:p>
        </w:tc>
        <w:tc>
          <w:tcPr>
            <w:tcW w:w="2665" w:type="dxa"/>
            <w:vMerge w:val="restart"/>
            <w:shd w:val="clear" w:color="auto" w:fill="auto"/>
            <w:vAlign w:val="center"/>
          </w:tcPr>
          <w:p w:rsidR="0090011D" w:rsidRDefault="0090011D" w:rsidP="0090011D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0011D" w:rsidRDefault="0090011D" w:rsidP="0090011D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ПМ.01 Р</w:t>
            </w:r>
            <w:r w:rsidRPr="0058781B">
              <w:rPr>
                <w:rFonts w:ascii="Times New Roman" w:hAnsi="Times New Roman" w:cs="Times New Roman"/>
                <w:sz w:val="28"/>
                <w:szCs w:val="28"/>
              </w:rPr>
              <w:t>азработка модулей программного обеспечения для компьютерных систем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ПМ.02 О</w:t>
            </w:r>
            <w:r w:rsidRPr="0058781B">
              <w:rPr>
                <w:rFonts w:ascii="Times New Roman" w:hAnsi="Times New Roman" w:cs="Times New Roman"/>
                <w:sz w:val="28"/>
                <w:szCs w:val="28"/>
              </w:rPr>
              <w:t>существление интеграции программных модулей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993"/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ПМ.04 С</w:t>
            </w:r>
            <w:r w:rsidRPr="0058781B">
              <w:rPr>
                <w:rFonts w:ascii="Times New Roman" w:hAnsi="Times New Roman" w:cs="Times New Roman"/>
                <w:sz w:val="28"/>
                <w:szCs w:val="28"/>
              </w:rPr>
              <w:t>опровождение и обслуживание программного обеспечения компьютерных систем;</w:t>
            </w:r>
          </w:p>
          <w:p w:rsidR="0090011D" w:rsidRDefault="0090011D" w:rsidP="0090011D">
            <w:pPr>
              <w:pStyle w:val="ConsPlusNormal"/>
              <w:tabs>
                <w:tab w:val="left" w:pos="993"/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993"/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993"/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993"/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11D" w:rsidRDefault="0090011D" w:rsidP="0090011D">
            <w:pPr>
              <w:pStyle w:val="ConsPlusNormal"/>
              <w:tabs>
                <w:tab w:val="left" w:pos="993"/>
                <w:tab w:val="left" w:pos="1134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ПМ.11 Р</w:t>
            </w:r>
            <w:r w:rsidRPr="0058781B">
              <w:rPr>
                <w:rFonts w:ascii="Times New Roman" w:hAnsi="Times New Roman" w:cs="Times New Roman"/>
                <w:sz w:val="28"/>
                <w:szCs w:val="28"/>
              </w:rPr>
              <w:t>азработка, администрирова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58781B">
              <w:rPr>
                <w:rFonts w:ascii="Times New Roman" w:hAnsi="Times New Roman" w:cs="Times New Roman"/>
                <w:sz w:val="28"/>
                <w:szCs w:val="28"/>
              </w:rPr>
              <w:t>ние и защита баз данных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0011D" w:rsidRDefault="0090011D" w:rsidP="0090011D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0011D" w:rsidRDefault="0090011D" w:rsidP="00C77692">
            <w:pPr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398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мобильного приложения для обходов помещений  с помощью </w:t>
            </w:r>
            <w:r w:rsidRPr="009001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NFC</w:t>
            </w: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 xml:space="preserve"> меток для </w:t>
            </w:r>
            <w:r w:rsidRPr="0090011D">
              <w:rPr>
                <w:rFonts w:ascii="Times New Roman" w:hAnsi="Times New Roman" w:cs="Times New Roman"/>
                <w:bCs/>
                <w:sz w:val="24"/>
                <w:szCs w:val="24"/>
              </w:rPr>
              <w:t>ООО</w:t>
            </w: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 «</w:t>
            </w:r>
            <w:r w:rsidRPr="0090011D">
              <w:rPr>
                <w:rFonts w:ascii="Times New Roman" w:hAnsi="Times New Roman" w:cs="Times New Roman"/>
                <w:bCs/>
                <w:sz w:val="24"/>
                <w:szCs w:val="24"/>
              </w:rPr>
              <w:t>Братский завод ферросплавов</w:t>
            </w: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575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приложения для отслеживания прогресса общей физической подготовки спортсменов.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260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07" w:type="dxa"/>
            <w:shd w:val="clear" w:color="auto" w:fill="auto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для учета посещаемости групп дополнительного образования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модуля взаимодействия с базой данных приложения  для обходов помещений  с помощью </w:t>
            </w:r>
            <w:r w:rsidRPr="009001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NFC</w:t>
            </w: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 xml:space="preserve"> меток для </w:t>
            </w:r>
            <w:r w:rsidRPr="0090011D">
              <w:rPr>
                <w:rFonts w:ascii="Times New Roman" w:hAnsi="Times New Roman" w:cs="Times New Roman"/>
                <w:bCs/>
                <w:sz w:val="24"/>
                <w:szCs w:val="24"/>
              </w:rPr>
              <w:t>ООО</w:t>
            </w: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 «</w:t>
            </w:r>
            <w:r w:rsidRPr="0090011D">
              <w:rPr>
                <w:rFonts w:ascii="Times New Roman" w:hAnsi="Times New Roman" w:cs="Times New Roman"/>
                <w:bCs/>
                <w:sz w:val="24"/>
                <w:szCs w:val="24"/>
              </w:rPr>
              <w:t>Братский завод ферросплавов</w:t>
            </w: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электронного информационного пособия по дисциплине «Информатика» для МБОУ «СОШ № 24»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интерактивного обучающего пособия по актерскому мастерству для театральной студии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424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07" w:type="dxa"/>
            <w:shd w:val="clear" w:color="auto" w:fill="auto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приложения по оценке эффективности сети сотовой связи в различных географических условиях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407" w:type="dxa"/>
            <w:shd w:val="clear" w:color="auto" w:fill="auto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приложения для автоматизации  приема и распределения заявок  на ремонт оборудования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для проверки входного уровня знаний учащихся школ г.Братска по направлению «Робототехника»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350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69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программы-тренажера «Основы алгоритмизации и программирования»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407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Искусственный интеллект: анализ возможностей и потенциала.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модуля взаимодействия с базой данных «Учет и контроль автотранспорта на объектах предприятия» для БМУ ГЭМ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07" w:type="dxa"/>
            <w:shd w:val="clear" w:color="auto" w:fill="auto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интерактивного обучающего пособия по химии для студентов ГБПОУ ИО «БрПК»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304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Создание чат-бота для мониторинга эффективности работы сотрудника предприятия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программы для проверки входного уровня знаний учащихся школ г.Братска по направлению «Разработка </w:t>
            </w:r>
            <w:r w:rsidRPr="009001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VR-</w:t>
            </w: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приложений»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 мобильного приложения по изучению английского языка  для студии  иностранных языков «ГЛОБУС»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интерактивного обучающего пособия для учеников младших классов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07" w:type="dxa"/>
            <w:shd w:val="clear" w:color="auto" w:fill="auto"/>
            <w:vAlign w:val="center"/>
          </w:tcPr>
          <w:p w:rsidR="0090011D" w:rsidRPr="0090011D" w:rsidRDefault="0090011D" w:rsidP="00900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 базы данных «Учет и контроль автотранспорта на объектах предприятия» для БМУ ГЭМ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0011D" w:rsidTr="00623E6B">
        <w:trPr>
          <w:trHeight w:val="352"/>
        </w:trPr>
        <w:tc>
          <w:tcPr>
            <w:tcW w:w="534" w:type="dxa"/>
            <w:shd w:val="clear" w:color="auto" w:fill="auto"/>
          </w:tcPr>
          <w:p w:rsidR="0090011D" w:rsidRPr="00C77692" w:rsidRDefault="0090011D" w:rsidP="0090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69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07" w:type="dxa"/>
            <w:shd w:val="clear" w:color="auto" w:fill="auto"/>
          </w:tcPr>
          <w:p w:rsidR="0090011D" w:rsidRPr="0090011D" w:rsidRDefault="0090011D" w:rsidP="00623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sz w:val="24"/>
                <w:szCs w:val="24"/>
              </w:rPr>
              <w:t>Разработка образовательного игрового приложения</w:t>
            </w:r>
          </w:p>
        </w:tc>
        <w:tc>
          <w:tcPr>
            <w:tcW w:w="2665" w:type="dxa"/>
            <w:vMerge/>
            <w:shd w:val="clear" w:color="auto" w:fill="auto"/>
          </w:tcPr>
          <w:p w:rsidR="0090011D" w:rsidRDefault="0090011D" w:rsidP="0090011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</w:tbl>
    <w:p w:rsidR="0090011D" w:rsidRDefault="0090011D" w:rsidP="00C77692">
      <w:pPr>
        <w:spacing w:after="0" w:line="360" w:lineRule="auto"/>
        <w:rPr>
          <w:rFonts w:ascii="Times New Roman" w:hAnsi="Times New Roman"/>
          <w:b/>
          <w:bCs/>
          <w:sz w:val="28"/>
        </w:rPr>
      </w:pPr>
    </w:p>
    <w:p w:rsidR="00623E6B" w:rsidRDefault="00623E6B" w:rsidP="00C77692">
      <w:pPr>
        <w:spacing w:after="0" w:line="360" w:lineRule="auto"/>
        <w:rPr>
          <w:rFonts w:ascii="Times New Roman" w:hAnsi="Times New Roman"/>
          <w:b/>
          <w:bCs/>
          <w:sz w:val="28"/>
        </w:rPr>
      </w:pPr>
    </w:p>
    <w:p w:rsidR="00B249D4" w:rsidRDefault="004A5D5F">
      <w:pPr>
        <w:spacing w:after="0" w:line="360" w:lineRule="auto"/>
        <w:ind w:firstLineChars="235" w:firstLine="658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2.3 Структура дипломного проекта (работы)</w:t>
      </w:r>
    </w:p>
    <w:p w:rsidR="00B249D4" w:rsidRDefault="004A5D5F">
      <w:pPr>
        <w:spacing w:after="0" w:line="360" w:lineRule="auto"/>
        <w:ind w:firstLineChars="235" w:firstLine="65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Структура дипломного проекта (работы):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Титульный лист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Запрос на выполнение проекта (работы)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Отзыв 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Рецензия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Задание на выполнение проекта (работы)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Содержание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6.1 Введение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6.2 Глава 1. Теоретическая часть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6.3 Глава 2. Практическая часть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7. Список используемых источников  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8. Приложения </w:t>
      </w:r>
    </w:p>
    <w:p w:rsidR="00623E6B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Задание на дипломный проект (работу) утверждается заместителем директора и выдается студенту за 6 месяцев до начала государственной итоговой аттестации на специальном бланке. </w:t>
      </w:r>
    </w:p>
    <w:p w:rsidR="00623E6B" w:rsidRPr="00623E6B" w:rsidRDefault="00623E6B" w:rsidP="0062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23E6B">
        <w:rPr>
          <w:rFonts w:ascii="Times New Roman" w:hAnsi="Times New Roman"/>
          <w:sz w:val="28"/>
        </w:rPr>
        <w:t>При подготовке дипломных проектов каждому выпускнику назначается руководитель. Основными функциями руководителя дипломного проекта являются:</w:t>
      </w:r>
    </w:p>
    <w:p w:rsidR="00623E6B" w:rsidRPr="00623E6B" w:rsidRDefault="00623E6B" w:rsidP="0062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23E6B">
        <w:rPr>
          <w:rFonts w:ascii="Times New Roman" w:hAnsi="Times New Roman"/>
          <w:sz w:val="28"/>
        </w:rPr>
        <w:t>-</w:t>
      </w:r>
      <w:r w:rsidRPr="00623E6B">
        <w:rPr>
          <w:rFonts w:ascii="Times New Roman" w:hAnsi="Times New Roman"/>
          <w:sz w:val="28"/>
        </w:rPr>
        <w:tab/>
        <w:t>консультирование по вопросам содержания и последовательности выполнения дипломной работы;</w:t>
      </w:r>
    </w:p>
    <w:p w:rsidR="00623E6B" w:rsidRPr="00623E6B" w:rsidRDefault="00623E6B" w:rsidP="0062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23E6B">
        <w:rPr>
          <w:rFonts w:ascii="Times New Roman" w:hAnsi="Times New Roman"/>
          <w:sz w:val="28"/>
        </w:rPr>
        <w:t>-</w:t>
      </w:r>
      <w:r w:rsidRPr="00623E6B">
        <w:rPr>
          <w:rFonts w:ascii="Times New Roman" w:hAnsi="Times New Roman"/>
          <w:sz w:val="28"/>
        </w:rPr>
        <w:tab/>
        <w:t>оказание помощи обучающемуся в подборе необходимой литературы и источников;</w:t>
      </w:r>
    </w:p>
    <w:p w:rsidR="00623E6B" w:rsidRPr="00623E6B" w:rsidRDefault="00623E6B" w:rsidP="0062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23E6B">
        <w:rPr>
          <w:rFonts w:ascii="Times New Roman" w:hAnsi="Times New Roman"/>
          <w:sz w:val="28"/>
        </w:rPr>
        <w:t>-</w:t>
      </w:r>
      <w:r w:rsidRPr="00623E6B">
        <w:rPr>
          <w:rFonts w:ascii="Times New Roman" w:hAnsi="Times New Roman"/>
          <w:sz w:val="28"/>
        </w:rPr>
        <w:tab/>
        <w:t>контроль хода выполнения дипломным проектом;</w:t>
      </w:r>
    </w:p>
    <w:p w:rsidR="00623E6B" w:rsidRPr="00623E6B" w:rsidRDefault="00623E6B" w:rsidP="0062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23E6B">
        <w:rPr>
          <w:rFonts w:ascii="Times New Roman" w:hAnsi="Times New Roman"/>
          <w:sz w:val="28"/>
        </w:rPr>
        <w:t>-</w:t>
      </w:r>
      <w:r w:rsidRPr="00623E6B">
        <w:rPr>
          <w:rFonts w:ascii="Times New Roman" w:hAnsi="Times New Roman"/>
          <w:sz w:val="28"/>
        </w:rPr>
        <w:tab/>
        <w:t>подготовка письменного отзыва на дипломный проект.</w:t>
      </w:r>
    </w:p>
    <w:p w:rsidR="00623E6B" w:rsidRPr="00623E6B" w:rsidRDefault="00623E6B" w:rsidP="0062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23E6B">
        <w:rPr>
          <w:rFonts w:ascii="Times New Roman" w:hAnsi="Times New Roman"/>
          <w:sz w:val="28"/>
        </w:rPr>
        <w:t>Общее руководство и контроль выполнения дипломных проектов осу</w:t>
      </w:r>
      <w:r>
        <w:rPr>
          <w:rFonts w:ascii="Times New Roman" w:hAnsi="Times New Roman"/>
          <w:sz w:val="28"/>
        </w:rPr>
        <w:t>ществляют заместитель директора.</w:t>
      </w:r>
    </w:p>
    <w:p w:rsidR="00623E6B" w:rsidRDefault="00623E6B" w:rsidP="0062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23E6B">
        <w:rPr>
          <w:rFonts w:ascii="Times New Roman" w:hAnsi="Times New Roman"/>
          <w:sz w:val="28"/>
        </w:rPr>
        <w:t xml:space="preserve">Дипломный проект оформляется в соответствии с утверждёнными правилами, изложенными в Методических </w:t>
      </w:r>
      <w:r>
        <w:rPr>
          <w:rFonts w:ascii="Times New Roman" w:hAnsi="Times New Roman"/>
          <w:sz w:val="28"/>
        </w:rPr>
        <w:t>указаниях</w:t>
      </w:r>
      <w:r w:rsidRPr="00623E6B">
        <w:rPr>
          <w:rFonts w:ascii="Times New Roman" w:hAnsi="Times New Roman"/>
          <w:sz w:val="28"/>
        </w:rPr>
        <w:t xml:space="preserve"> по выполнению дипломных проектов</w:t>
      </w:r>
      <w:r>
        <w:rPr>
          <w:rFonts w:ascii="Times New Roman" w:hAnsi="Times New Roman"/>
          <w:sz w:val="28"/>
        </w:rPr>
        <w:t xml:space="preserve"> (работ).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 При необходимости назначаются консультанты (нормоконтроль, техническая, расчетная часть).  Подписанная руководителем, студентом, консультантами дипломный проект (работа) передается руководителю проекта (работы) для подготовки письменного отзыва.  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Руководитель дипломного проекта (работы) – за месяц до начала государственной итоговой аттестации проверяет выполненные работы и представляет письменный отзыв, который включает в себя:   </w:t>
      </w:r>
    </w:p>
    <w:p w:rsidR="00B249D4" w:rsidRDefault="004A5D5F">
      <w:pPr>
        <w:pStyle w:val="af0"/>
        <w:spacing w:after="0" w:line="360" w:lineRule="auto"/>
        <w:ind w:left="0" w:right="-425" w:firstLineChars="235" w:firstLine="65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общую характеристику работы;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заданию по объёму и степени разработки основных разделов дипломного проекта (работы);</w:t>
      </w:r>
    </w:p>
    <w:p w:rsidR="00B249D4" w:rsidRDefault="004A5D5F">
      <w:pPr>
        <w:spacing w:after="0" w:line="360" w:lineRule="auto"/>
        <w:ind w:right="-425"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положительные стороны проекта (работы);  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недостатки в пояснительной записке и её оформление;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характеристику графической части работы (если таковая имеется);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степень самостоятельности студента при проработке вопросов темы. 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 введении обосновывается актуальность и практическая значимость выбранной темы, формулируется цель и задачи.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работе над теоретической частью определяются объект и предмет проекта</w:t>
      </w:r>
      <w:r>
        <w:rPr>
          <w:rFonts w:ascii="Times New Roman" w:hAnsi="Times New Roman" w:cs="Times New Roman"/>
          <w:sz w:val="28"/>
          <w:szCs w:val="28"/>
        </w:rPr>
        <w:t xml:space="preserve"> (работы),</w:t>
      </w:r>
      <w:r>
        <w:rPr>
          <w:rFonts w:ascii="Times New Roman" w:hAnsi="Times New Roman"/>
          <w:sz w:val="28"/>
        </w:rPr>
        <w:t xml:space="preserve"> круг рассматриваемых проблем. Проводится обзор используемых источников, обосновывается выбор применяемых методов, технологий и др. Работа выпускника над теоретической частью позволяет руководителю оценить следующие компетенции: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 01. Выбирать способы решения задач профессиональной деятельности, применительно к различным контекстам.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 02. Осуществлять поиск, анализ и интерпретацию информации, необходимой для выполнения задач профессиональной деятельности.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 03. Планировать и реализовывать собственное профессиональное и личностное развитие.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 04. Работать в коллективе и команде, эффективно взаимодействовать с коллегами, руководством, клиентами.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ОК 05.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 09. Использовать информационные технологии в профессиональной деятельности.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 10. Пользоваться профессиональной документацией на государственном и иностранном языках.</w:t>
      </w:r>
    </w:p>
    <w:p w:rsidR="00B249D4" w:rsidRDefault="004A5D5F" w:rsidP="00E63BE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Работа над </w:t>
      </w:r>
      <w:r w:rsidR="00E63BEC">
        <w:rPr>
          <w:rFonts w:ascii="Times New Roman" w:hAnsi="Times New Roman"/>
          <w:sz w:val="28"/>
        </w:rPr>
        <w:t>практической частью</w:t>
      </w:r>
      <w:r>
        <w:rPr>
          <w:rFonts w:ascii="Times New Roman" w:hAnsi="Times New Roman"/>
          <w:sz w:val="28"/>
        </w:rPr>
        <w:t xml:space="preserve"> должна позволить руководителю оценить уровень сформированности профессиональных компетенций: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ПК 1.1. Формировать алгоритмы разработки программных модулей в соответствии с техническим заданием.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ПК 1.2. Разрабатывать программные модули в соответствии с техническим заданием.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ПК 1.3. Выполнять отладку программных модулей с использованием специализированных программных средств.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ПК 1.4. Выполнять тестирование программных модулей.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ПК 1.5. Осуществлять рефакторинг и оптимизацию программного кода.</w:t>
      </w:r>
    </w:p>
    <w:p w:rsidR="00E63BEC" w:rsidRDefault="00E63BEC" w:rsidP="00E63BE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63BE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ПК 1.6. Разрабатывать модули программного обеспечения для мобильных платформ.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2.1. Разрабатывать требования к программным модулям на основе анализа проектной и технической документации на предмет взаимодействия компонент.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2.2. Выполнять интеграцию модулей в программное обеспечение.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2.3. Выполнять отладку программного модуля с использованием специализированных программных средств.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2.4. Осуществлять разработку тестовых наборов и тестовых сценариев для программного обеспечения.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2.5. Производить инспектирование компонент программного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3BEC">
        <w:rPr>
          <w:rFonts w:ascii="Times New Roman" w:hAnsi="Times New Roman" w:cs="Times New Roman"/>
          <w:sz w:val="28"/>
          <w:szCs w:val="28"/>
        </w:rPr>
        <w:t xml:space="preserve"> обеспечения на предмет соответствия стандартам кодирования.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4.1. Осуществлять инсталляцию, настройку и обслуживание программного обеспечения компьютерных систем.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lastRenderedPageBreak/>
        <w:t>ПК 4.2. Осуществлять измерения эксплуатационных характеристик программного обеспечения компьютерных систем.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4.3. Выполнять работы по модификации отдельных компонент программного обеспечения в соответствии с потребностями заказчика.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4.4. Обеспечивать защиту программного обеспечения компьютерных систем программными средствами.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11.1. Осуществлять сбор, обработку и анализ информации для проектирования баз данных.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11.2. Проектировать базу данных на основе анализа предметной области.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11.3. Разрабатывать объекты базы данных в соответствии с результатами анализа предметной области.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11.4. Реализовывать базу данных в конкретной системе управления базами данных.</w:t>
      </w:r>
    </w:p>
    <w:p w:rsidR="00E63BEC" w:rsidRP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11.5. Администрировать базы данных.</w:t>
      </w:r>
    </w:p>
    <w:p w:rsidR="00E63BEC" w:rsidRDefault="00E63BEC" w:rsidP="00E63B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3BEC">
        <w:rPr>
          <w:rFonts w:ascii="Times New Roman" w:hAnsi="Times New Roman" w:cs="Times New Roman"/>
          <w:sz w:val="28"/>
          <w:szCs w:val="28"/>
        </w:rPr>
        <w:t>ПК 11.6. Защищать информацию в базе данных с использованием технологии защиты информации.</w:t>
      </w:r>
    </w:p>
    <w:p w:rsidR="00B249D4" w:rsidRDefault="004A5D5F" w:rsidP="00E63BE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 содержит выводы и приложения с их кратким обоснованием в соответствии с поставленной целью и задачами, раскрывает значимость полученных результатов</w:t>
      </w:r>
      <w:r>
        <w:rPr>
          <w:rFonts w:ascii="Times New Roman" w:hAnsi="Times New Roman"/>
          <w:sz w:val="28"/>
        </w:rPr>
        <w:t>.</w:t>
      </w:r>
    </w:p>
    <w:p w:rsidR="00B249D4" w:rsidRDefault="00B249D4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146534" w:rsidRDefault="00146534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C44FB" w:rsidRDefault="00BC44F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249D4" w:rsidRDefault="004A5D5F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lastRenderedPageBreak/>
        <w:t>3 УСЛОВИЯ РЕАЛИЗАЦИИ ПРОГРАММЫ ГОСУДАРСТВЕННОЙ ИТОГОВОЙ АТТЕСТАЦИИ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Порядок организации и проведения государственной итоговой аттестации:</w:t>
      </w:r>
    </w:p>
    <w:p w:rsidR="00B249D4" w:rsidRPr="00EE6400" w:rsidRDefault="004A5D5F">
      <w:pPr>
        <w:pStyle w:val="ae"/>
        <w:shd w:val="clear" w:color="auto" w:fill="FFFFFF"/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3.1 </w:t>
      </w:r>
      <w:r w:rsidRPr="00EE6400">
        <w:rPr>
          <w:sz w:val="28"/>
          <w:szCs w:val="28"/>
        </w:rPr>
        <w:t xml:space="preserve">Для проведения ГИА создается Государственная экзаменационная комиссия (далее - ГЭК). ГЭК формируется из числа педагогических работников, представителей организаций-партнеров, направление деятельности которых соответствует области профессиональной деятельности, к которой готовятся выпускники, </w:t>
      </w:r>
      <w:r w:rsidRPr="00EE6400">
        <w:rPr>
          <w:sz w:val="28"/>
          <w:szCs w:val="28"/>
          <w:shd w:val="clear" w:color="auto" w:fill="FFFFFF"/>
        </w:rPr>
        <w:t>экспертов, наделенными полномочиями по обеспечению прохождения ГИА в форме демонстрационного экзамена (при проведении ГИА в форме демонстрационного экзамена), обладающих профессиональными знаниями, навыками и опытом в сфере, соответствующей профессии;</w:t>
      </w:r>
    </w:p>
    <w:p w:rsidR="00B249D4" w:rsidRPr="00EE6400" w:rsidRDefault="004A5D5F" w:rsidP="00EE6400">
      <w:pPr>
        <w:pStyle w:val="ae"/>
        <w:shd w:val="clear" w:color="auto" w:fill="FFFFFF"/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 w:rsidRPr="00EE6400">
        <w:rPr>
          <w:sz w:val="28"/>
          <w:szCs w:val="28"/>
        </w:rPr>
        <w:t>3.2 Состав ГЭК утверждается приказом директора и действует в течение одного календарного года. В состав ГЭК входят председатель ГЭК, заместитель председателя ГЭК и члены ГЭК.   ГЭК возглавляет председатель, который организует и контролирует деятельность ГЭК, обеспечивает единство требований, предъявляемых к выпускникам;</w:t>
      </w:r>
    </w:p>
    <w:p w:rsidR="00B249D4" w:rsidRPr="00EE6400" w:rsidRDefault="004A5D5F" w:rsidP="00EE6400">
      <w:pPr>
        <w:pStyle w:val="ae"/>
        <w:shd w:val="clear" w:color="auto" w:fill="FFFFFF"/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3.</w:t>
      </w:r>
      <w:r w:rsidRPr="00EE6400">
        <w:rPr>
          <w:sz w:val="28"/>
          <w:szCs w:val="28"/>
        </w:rPr>
        <w:t>3 Для проведения демонстрационного экзамена создается экспертная комиссия. Экспертную комиссию возглавляет главный эксперт, назначаемый из числа экспертов, включенных в состав ГЭК. 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 и не участвует в оценивании результатов ГИА;</w:t>
      </w:r>
    </w:p>
    <w:p w:rsidR="00B249D4" w:rsidRPr="00EE6400" w:rsidRDefault="004A5D5F">
      <w:pPr>
        <w:pStyle w:val="ae"/>
        <w:shd w:val="clear" w:color="auto" w:fill="FFFFFF"/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3.4 </w:t>
      </w:r>
      <w:r w:rsidRPr="00EE6400">
        <w:rPr>
          <w:sz w:val="28"/>
          <w:szCs w:val="28"/>
        </w:rPr>
        <w:t>Демонстрационный экзамен базового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оценивания, разрабатываемых оператором;</w:t>
      </w:r>
    </w:p>
    <w:p w:rsidR="00B249D4" w:rsidRPr="00EE6400" w:rsidRDefault="004A5D5F" w:rsidP="00EE6400">
      <w:pPr>
        <w:pStyle w:val="ae"/>
        <w:shd w:val="clear" w:color="auto" w:fill="FFFFFF"/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 w:rsidRPr="00EE6400">
        <w:rPr>
          <w:sz w:val="28"/>
          <w:szCs w:val="28"/>
        </w:rPr>
        <w:t>3.5 Комплект оценочной документации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план</w:t>
      </w:r>
      <w:r>
        <w:rPr>
          <w:color w:val="222222"/>
          <w:sz w:val="28"/>
          <w:szCs w:val="28"/>
        </w:rPr>
        <w:t xml:space="preserve"> </w:t>
      </w:r>
      <w:r w:rsidRPr="00EE6400">
        <w:rPr>
          <w:sz w:val="28"/>
          <w:szCs w:val="28"/>
        </w:rPr>
        <w:t xml:space="preserve">застройки площадки демонстрационного экзамена, требования к составу экспертных групп, инструкции по технике безопасности, а также образцы заданий. Задание </w:t>
      </w:r>
      <w:r w:rsidRPr="00EE6400">
        <w:rPr>
          <w:sz w:val="28"/>
          <w:szCs w:val="28"/>
        </w:rPr>
        <w:lastRenderedPageBreak/>
        <w:t>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3.6. Комплекты оценочной документации для проведения демонстрационного экзамена профильного уровня разрабатываются оператором с участием организаций-партнеров, отраслевых и профессиональных сообществ;</w:t>
      </w:r>
    </w:p>
    <w:p w:rsidR="00B249D4" w:rsidRPr="00EE6400" w:rsidRDefault="004A5D5F" w:rsidP="008D17F3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 w:rsidRPr="00EE6400">
        <w:rPr>
          <w:rFonts w:ascii="Times New Roman" w:hAnsi="Times New Roman"/>
          <w:sz w:val="28"/>
        </w:rPr>
        <w:t>3.7 К защите дипломных проектов (работ) допускаются лица, завершившие полный курс обучения и успешно прошедшие все предшествующие формы государственной итоговой аттестации, предусмотренные учебным планом в соответствии с ФГОС СПО.</w:t>
      </w:r>
      <w:r w:rsidR="00EE6400" w:rsidRPr="00EE6400">
        <w:t xml:space="preserve"> </w:t>
      </w:r>
    </w:p>
    <w:p w:rsidR="00B249D4" w:rsidRPr="00EE6400" w:rsidRDefault="00B249D4" w:rsidP="00EE6400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249D4" w:rsidRPr="00EE6400" w:rsidRDefault="00B249D4" w:rsidP="00EE6400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C44FB" w:rsidRDefault="00BC44FB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4 ПРОВЕДЕНИЕ </w:t>
      </w:r>
      <w:r w:rsidR="00C77692">
        <w:rPr>
          <w:rFonts w:ascii="Times New Roman" w:hAnsi="Times New Roman"/>
          <w:b/>
          <w:sz w:val="28"/>
        </w:rPr>
        <w:t>ГИА в форме демонстрационного экзамена</w:t>
      </w:r>
    </w:p>
    <w:p w:rsidR="00B249D4" w:rsidRPr="00EE6400" w:rsidRDefault="004A5D5F" w:rsidP="00EE6400">
      <w:pPr>
        <w:pStyle w:val="ae"/>
        <w:shd w:val="clear" w:color="auto" w:fill="FFFFFF"/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 w:rsidRPr="00EE6400">
        <w:rPr>
          <w:sz w:val="28"/>
          <w:szCs w:val="28"/>
        </w:rPr>
        <w:t>4.1 демонстрационный экзамен проводится с использованием комплектов оценочной документации, включенных в Программу ГИА;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задания демонстрационного экзамена доводятся до главного эксперта в день, предшествующий дню начала демонстрационного экзамена; 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4.3 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4.4 не позднее чем за двадцать календарных дней до даты проведения демонстрационного экзамена на сайте колледжа выставляется расписание сдачи экзаменов;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4.5 члены ГЭК, не входящие в состав экспертной группы, наблюдают за ходом проведения демонстрационного экзамена и вправе сообщать главному эксперту о выявленных фактах нарушения Порядка;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4.6 члены экспертной группы осуществляют оценку выполнения заданий демонстрационного экзамена самостоятельно;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4.7 главный эксперт вправе давать указания по организации и проведению демонстрационного экзамена, обязательные для выполнения лицами, привлеченными к проведению демонстрационного экзамена, и выпускникам, удалять из центра проведения экзамена лиц, допустивших грубое нарушение требований Порядка, требований охраны труда и безопасности производства, а также останавливать, приостанавливать и возобновлять проведение демонстрационного экзамена при возникновении необходимости устранения грубых нарушений требований Порядка, требований охраны труда и производственной безопасности. Главный эксперт обязан находиться на   экзамене до его окончания, осуществлять контроль за соблюдением лицами, привлеченными к проведению демонстрационного экзамена, выпускниками требований Порядка.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4.8 технический эксперт вправе: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-наблюдать за ходом проведения демонстрационного экзамена;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-давать разъяснения и указания лицам, привлеченным к проведению демонстрационного экзамена, выпускникам по вопросам соблюдения требований охраны труда и производственной безопасности;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-сообщать главному эксперту о выявленных случаях нарушений лицами, привлеченными к проведению демонстрационного экзамена, выпускниками требований охраны труда и требований производственной безопасности, а также невыполнения такими лицами указаний технического эксперта, направленных на обеспечение соблюдения требований охраны труда и производственной безопасности;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-останавливать в случаях, требующих немедленного решения, в целях охраны жизни и здоровья лиц, привлеченных к проведению демонстрационного экзамена, выпускников действия выпускников по выполнению заданий, действия других лиц, находящихся в центре проведения экзамена с уведомлением главного эксперта.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4.9 В</w:t>
      </w:r>
      <w:r w:rsidRPr="00EE640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ыпускники вправе: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-пользоваться оборудованием центра проведения экзамена, необходимыми материалами, средствами обучения и воспитания в соответствии с требованиями комплекта оценочной документации, задания демонстрационного экзамена;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-получать разъяснения технического эксперта по вопросам безопасной и бесперебойной эксплуатации оборудования;  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-получить копию задания демонстрационного экзамена на бумажном носителе.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Выпускники обязаны: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проведения демонстрационного экзамена не пользоваться и не иметь при себе средства связи, носители информации, средства ее передачи и хранения, если это прямо не предусмотрено комплектом оценочной документации;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проведения демонстрационного экзамена использовать только средства обучения и воспитания, разрешенные комплектом оценочной документации;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во время проведения демонстрационного экзамена не взаимодействовать с другими выпускниками, экспертами, иными лицами, находящимися на экзамене, если это не предусмотрено комплектом оценочной документации и заданием демонстрационного экзамена;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проведения демонстрационного экзамена;  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4.10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4.11 в соответствии с планом проведения демонстрационного экзамена главный эксперт озн</w:t>
      </w:r>
      <w:r w:rsid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камливает выпускников с заданиями, передает им копии заданий демонстрационного экзамена;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4.12. после ознакомления с заданиями демонстрационного экзамена</w:t>
      </w:r>
      <w:r w:rsid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 занимают свои рабочие места в соответствии с протоколом распределения рабочих мест;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4.13 после того, как все выпускники и лица, привлеченные к проведению демонстрационного экзамена, займут свои рабочие места в соответствии с требованиями охраны труда и производственной безопасности, главный эксперт объявляет о начале демонстрационного экзамена.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начала демонстрационного экзамена фиксируется в протоколе проведения демонстрационного экзамена, составляемом главным экспертом по каждой экзаменационной группе. После объявления главным экспертом начала демонстрационного экзамена выпускники приступают к выполнению заданий демонстрационного экзамена.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4.14 демонстрационный экзамен проводится при неукоснительном соблюдении выпускниками, лицами, привлеченными к проведению демонстрационного экзамена, требований охраны труда и производственной безопасности, а также с соблюдением принципов объективности, открытости и равенства выпускников;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4.15 площадка проведения экзамена может быть оборудована средствами видеонаблюдения, позволяющими осуществлять видеозапись хода проведения демонстрационного экзамена.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завершения демонстрационного экзамена;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4.16 явка выпускника, его рабочее место, время завершения выполнения задания демонстрационного экзамена подлежат фиксации главным экспертом в протоколе проведения демонстрационного экзамена;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4.17 в случае удаления выпускника, лица, привлеченного к проведению демонстрационного экзамена главным экспертом составляется акт об удалении. Результаты ГИА выпускника, удаленного из центра проведения экзамена, аннулируются ГЭК, и такой выпускник признается ГЭК не прошедшим ГИА по неуважительной причине;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4.18 главный эксперт сообщает выпускникам о течении времени выполнения задания демонстрационного экзамена каждые 60 минут, а также за 30 и 5 минут до окончания времени выполнения задания;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4.19 после объявления главным экспертом окончания времени выполнения заданий выпускники прекращают любые действия по выполнению заданий демонстрационного экзамена.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Технический эксперт обеспечивает контроль за безопасным завершением работ выпускниками в соответствии с требованиями производственной безопасности и требованиями охраны труда.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4.20 выпускник по собственному желанию может завершить выполнение задания досрочно, уведомив об этом главного эксперта;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4.21 результаты выполнения выпускниками заданий демонстрационного экзамена подлежат фиксации экспертами экспертной группы в соответствии с требованиями комплекта оценочной документации и задания демонстрационного экзамена;</w:t>
      </w:r>
    </w:p>
    <w:p w:rsidR="00B249D4" w:rsidRPr="00EE6400" w:rsidRDefault="004A5D5F" w:rsidP="00EE6400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4.22 по решению ГЭК результаты демонстрационного экзамена, проведенного   в рамках промежуточной аттестации по итогам освоения </w:t>
      </w: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профессионального модуля по заявлению выпускника могут быть учтены при выставлении оценки по итогам ГИА в форме демонстрационного экзамена;</w:t>
      </w:r>
    </w:p>
    <w:p w:rsidR="008D17F3" w:rsidRDefault="004A5D5F" w:rsidP="008D17F3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</w:pPr>
      <w:r w:rsidRPr="00EE6400">
        <w:rPr>
          <w:rFonts w:ascii="Times New Roman" w:eastAsia="Times New Roman" w:hAnsi="Times New Roman" w:cs="Times New Roman"/>
          <w:sz w:val="28"/>
          <w:szCs w:val="28"/>
          <w:lang w:eastAsia="ru-RU"/>
        </w:rPr>
        <w:t>4.23 защита дипломных проектов (работ) проводятся на открытых заседаниях ГЭК с участием не менее двух третей ее состава.</w:t>
      </w:r>
      <w:r w:rsidR="008D17F3" w:rsidRPr="008D17F3">
        <w:t xml:space="preserve"> </w:t>
      </w:r>
    </w:p>
    <w:p w:rsidR="00B249D4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2D5753" w:rsidRDefault="002D5753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B249D4" w:rsidRDefault="004A5D5F">
      <w:pPr>
        <w:tabs>
          <w:tab w:val="left" w:pos="709"/>
        </w:tabs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5 ТРЕБОВАНИЯ К МИНИМАЛЬНОМУ МАТЕРИАЛЬНО-ТЕХНИЧЕСКОМУ ОБЕСПЕЧЕНИЮ</w:t>
      </w:r>
    </w:p>
    <w:p w:rsidR="00B249D4" w:rsidRDefault="004A5D5F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5.1 При выполнении дипломного проекта (работы)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программы ГИА предполагает наличие кабинета подготовки к государственной итоговой аттестации.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Оборудование кабинета:</w:t>
      </w:r>
    </w:p>
    <w:p w:rsidR="00B249D4" w:rsidRDefault="004A5D5F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рабочее место для консультанта – преподавателя;</w:t>
      </w:r>
    </w:p>
    <w:p w:rsidR="00B249D4" w:rsidRDefault="004A5D5F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график проведения консультаций; </w:t>
      </w:r>
    </w:p>
    <w:p w:rsidR="00B249D4" w:rsidRDefault="004A5D5F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комплект учебно – методической документации.</w:t>
      </w:r>
    </w:p>
    <w:p w:rsidR="00B249D4" w:rsidRDefault="004A5D5F">
      <w:pPr>
        <w:spacing w:after="0" w:line="360" w:lineRule="auto"/>
        <w:jc w:val="both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5.2 При защите дипломного проекта (работы)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защиты дипломного проекта (работы) отводится специально подготовленный кабинет.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Оснащение кабинета:</w:t>
      </w:r>
    </w:p>
    <w:p w:rsidR="00B249D4" w:rsidRDefault="004A5D5F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рабочее место для членов Государственной экзаменационной комиссии;</w:t>
      </w:r>
    </w:p>
    <w:p w:rsidR="00B249D4" w:rsidRDefault="004A5D5F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компьютер, мультимедийный проектор, экран.</w:t>
      </w:r>
    </w:p>
    <w:p w:rsidR="00B249D4" w:rsidRDefault="004A5D5F">
      <w:pPr>
        <w:spacing w:after="0" w:line="360" w:lineRule="auto"/>
        <w:jc w:val="both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 xml:space="preserve"> 5.3 При проведении Демонстрационного экзамена  </w:t>
      </w:r>
    </w:p>
    <w:p w:rsidR="00623E6B" w:rsidRDefault="00623E6B" w:rsidP="0062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23E6B">
        <w:rPr>
          <w:rFonts w:ascii="Times New Roman" w:hAnsi="Times New Roman"/>
          <w:sz w:val="28"/>
        </w:rPr>
        <w:t>ДЭ проводится в Центре проведения демонстрационного экзамена, представляющем собой площадку, оборудованную и оснащенную в соответствии с комплектом оценочной документации</w:t>
      </w:r>
      <w:r>
        <w:rPr>
          <w:rFonts w:ascii="Times New Roman" w:hAnsi="Times New Roman"/>
          <w:sz w:val="28"/>
        </w:rPr>
        <w:t>.</w:t>
      </w:r>
    </w:p>
    <w:p w:rsidR="00B249D4" w:rsidRDefault="004A5D5F">
      <w:pPr>
        <w:spacing w:after="0" w:line="360" w:lineRule="auto"/>
        <w:jc w:val="both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5.4 Информационно-методическое обеспечение ГИА</w:t>
      </w:r>
    </w:p>
    <w:p w:rsidR="00B249D4" w:rsidRDefault="004A5D5F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Информационно-методическое обеспечение ГИА:</w:t>
      </w:r>
    </w:p>
    <w:p w:rsidR="00B249D4" w:rsidRDefault="004A5D5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государственной итоговой аттестации;</w:t>
      </w:r>
    </w:p>
    <w:p w:rsidR="00B249D4" w:rsidRDefault="004A5D5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методические указания по оформлению дипломного проекта (работы);</w:t>
      </w:r>
    </w:p>
    <w:p w:rsidR="00B249D4" w:rsidRDefault="004A5D5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итоговая ведомость;</w:t>
      </w:r>
    </w:p>
    <w:p w:rsidR="00B249D4" w:rsidRDefault="004A5D5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итоговый протокол экзаменов квалификационных.</w:t>
      </w:r>
    </w:p>
    <w:p w:rsidR="00B249D4" w:rsidRDefault="004A5D5F" w:rsidP="002D5753">
      <w:pPr>
        <w:pStyle w:val="af0"/>
        <w:spacing w:after="0" w:line="360" w:lineRule="auto"/>
        <w:ind w:lef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6 ОЦЕНИВАНИЕ РЕЗУЛЬТАТОВ ГИА</w:t>
      </w:r>
    </w:p>
    <w:p w:rsidR="009763E2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6.1 </w:t>
      </w:r>
      <w:r w:rsidR="009763E2">
        <w:rPr>
          <w:rFonts w:ascii="Times New Roman" w:hAnsi="Times New Roman"/>
          <w:sz w:val="28"/>
        </w:rPr>
        <w:t>Оценивание результатов дипломного проекта (работы)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Защита дипломного проекта (работы) (продолжительность защиты до 25 минут) включает: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доклад студента (не более 1</w:t>
      </w:r>
      <w:r w:rsidR="008D17F3"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 минут) с демонстрацией презентации;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отзыва руководителя;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характеристики;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вопросы членов комиссии;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ответы студента.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Может быть предусмотрено выступление руководителя выпускной работы. </w:t>
      </w:r>
    </w:p>
    <w:p w:rsidR="00B249D4" w:rsidRPr="008D17F3" w:rsidRDefault="00623E6B" w:rsidP="008D17F3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4A5D5F"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>езультаты проведения ГИА оцениваются с проставлением одной из отметок: "отлично", "хорошо", "удовлетворительно", "неудовлетворительно" - и объявляются в тот же день после оформления протоколов заседаний ГЭК;</w:t>
      </w:r>
    </w:p>
    <w:p w:rsidR="00B249D4" w:rsidRPr="008D17F3" w:rsidRDefault="009763E2" w:rsidP="008D17F3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A5D5F"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случае досрочного завершения ГИА выпускником по независящим от него причинам результаты ГИА оцениваются по фактически выполненной работе, или по заявлению такого выпускника ГЭК принимается решение об аннулировании результатов ГИА, а такой выпускник признается ГЭК не прошедшим ГИА по уважительной причине;</w:t>
      </w:r>
    </w:p>
    <w:p w:rsidR="00B249D4" w:rsidRPr="008D17F3" w:rsidRDefault="009763E2" w:rsidP="008D17F3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4A5D5F"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>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решающим;</w:t>
      </w:r>
    </w:p>
    <w:p w:rsidR="00B249D4" w:rsidRPr="008D17F3" w:rsidRDefault="009763E2" w:rsidP="008D17F3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4A5D5F"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ешение ГЭК оформляется протоколом, который подписывается председателем ГЭК, в случае его отсутствия заместителем ГЭК и секретарем ГЭК и хранится в архиве; </w:t>
      </w:r>
    </w:p>
    <w:p w:rsidR="00B249D4" w:rsidRPr="008D17F3" w:rsidRDefault="009763E2" w:rsidP="008D17F3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A5D5F"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>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образовательной организации;</w:t>
      </w:r>
    </w:p>
    <w:p w:rsidR="00B249D4" w:rsidRPr="008D17F3" w:rsidRDefault="009763E2" w:rsidP="009763E2">
      <w:pPr>
        <w:shd w:val="clear" w:color="auto" w:fill="FFFFFF"/>
        <w:spacing w:after="0" w:line="360" w:lineRule="auto"/>
        <w:ind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</w:t>
      </w:r>
      <w:r w:rsidR="004A5D5F"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>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образовательной организацией для повторного участия в ГИА не более двух раз;</w:t>
      </w:r>
    </w:p>
    <w:p w:rsidR="00B249D4" w:rsidRPr="008D17F3" w:rsidRDefault="009763E2" w:rsidP="009763E2">
      <w:pPr>
        <w:shd w:val="clear" w:color="auto" w:fill="FFFFFF"/>
        <w:spacing w:after="0" w:line="360" w:lineRule="auto"/>
        <w:ind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4A5D5F"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ополнительные заседания ГЭК организуются в установленные образовательной организацией сроки, но не позднее четырех месяцев после подачи заявления выпускником, не прошедшим ГИА по уважительной причине;</w:t>
      </w:r>
    </w:p>
    <w:p w:rsidR="00B249D4" w:rsidRPr="008D17F3" w:rsidRDefault="009763E2" w:rsidP="009763E2">
      <w:pPr>
        <w:shd w:val="clear" w:color="auto" w:fill="FFFFFF"/>
        <w:spacing w:after="0" w:line="360" w:lineRule="auto"/>
        <w:ind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A5D5F"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>ыпускники, не прошедшие ГИА по неуважительной причине, и выпускники, получившие на ГИА неудовлетворительные результаты, отчисляются из образовательной организации и проходят ГИА не ранее чем через шесть месяцев после прохождения ГИА впервые.</w:t>
      </w:r>
    </w:p>
    <w:p w:rsidR="00B249D4" w:rsidRPr="008D17F3" w:rsidRDefault="004A5D5F" w:rsidP="008D17F3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17F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образования;</w:t>
      </w:r>
    </w:p>
    <w:p w:rsidR="00B249D4" w:rsidRPr="008D17F3" w:rsidRDefault="009763E2" w:rsidP="009763E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</w:t>
      </w:r>
      <w:r w:rsidR="004A5D5F" w:rsidRPr="008D17F3">
        <w:rPr>
          <w:rFonts w:ascii="Times New Roman" w:hAnsi="Times New Roman" w:cs="Times New Roman"/>
          <w:sz w:val="28"/>
          <w:szCs w:val="28"/>
        </w:rPr>
        <w:t xml:space="preserve"> критерии оценки уровня подготовки выпускника входят: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полнота выполнения дипломного проекта (работы) в соответствии с заданием;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выполнение пояснительной записки с учётом требований стандартов, предъявляемых к текстовым документам, полнота содержания и последовательность изложения материала;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обоснованность, логическая последовательность, техническая грамотность, четкость доклада выпускника при защите дипломного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обоснованность, логичность, четкость, краткость изложения ответов на дополнительные вопросы ГЭК;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 xml:space="preserve">- отзыв руководителя на дипломный проект (работу).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146534">
        <w:rPr>
          <w:rFonts w:ascii="Times New Roman" w:hAnsi="Times New Roman" w:cs="Times New Roman"/>
          <w:bCs/>
          <w:i/>
          <w:sz w:val="28"/>
          <w:szCs w:val="28"/>
        </w:rPr>
        <w:lastRenderedPageBreak/>
        <w:t>Оценка 5 (отлично) ставится выпускнику</w:t>
      </w:r>
      <w:r w:rsidRPr="008D17F3">
        <w:rPr>
          <w:rFonts w:ascii="Times New Roman" w:hAnsi="Times New Roman" w:cs="Times New Roman"/>
          <w:sz w:val="28"/>
          <w:szCs w:val="28"/>
        </w:rPr>
        <w:t xml:space="preserve">, если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соблюдены все правила оформления работы в соответствии с методическими рекомендациями по написанию дипломного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четко обозначена актуальность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содержание соответствует теме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обучающийся четко, обоснованно и конкретно выражает свое мнение по поводу основных аспектов содержания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 xml:space="preserve">- обучающийся достаточно свободно ориентируется в терминологии, используемой в проекте (работе);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практическая часть</w:t>
      </w:r>
      <w:r w:rsidR="0096596C">
        <w:rPr>
          <w:rFonts w:ascii="Times New Roman" w:hAnsi="Times New Roman" w:cs="Times New Roman"/>
          <w:sz w:val="28"/>
          <w:szCs w:val="28"/>
        </w:rPr>
        <w:t xml:space="preserve"> полностью соответствует требованиям,</w:t>
      </w:r>
      <w:r w:rsidRPr="008D17F3">
        <w:rPr>
          <w:rFonts w:ascii="Times New Roman" w:hAnsi="Times New Roman" w:cs="Times New Roman"/>
          <w:sz w:val="28"/>
          <w:szCs w:val="28"/>
        </w:rPr>
        <w:t xml:space="preserve"> строится на выводах теоретической части;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ответы на вопросы членов ГЭК четкие, краткие, правильные;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 xml:space="preserve">- в процессе защиты соблюдены логика изложения, уместность использования наглядности, владение терминологией. </w:t>
      </w:r>
    </w:p>
    <w:p w:rsidR="00B249D4" w:rsidRPr="00146534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46534">
        <w:rPr>
          <w:rFonts w:ascii="Times New Roman" w:hAnsi="Times New Roman" w:cs="Times New Roman"/>
          <w:bCs/>
          <w:i/>
          <w:sz w:val="28"/>
          <w:szCs w:val="28"/>
        </w:rPr>
        <w:t xml:space="preserve">Оценка 4 (хорошо) ставится выпускнику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имеются небольшие неточности в оформлении дипломного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обозначена актуальность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 xml:space="preserve">- содержание соответствует теме проекта (работы); </w:t>
      </w:r>
    </w:p>
    <w:p w:rsidR="00B249D4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ответы на вопросы членов ГЭК правильные, но содержат технические или терминологические ошибки;</w:t>
      </w:r>
    </w:p>
    <w:p w:rsidR="00CF7D16" w:rsidRPr="008D17F3" w:rsidRDefault="00CF7D16" w:rsidP="00CF7D16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практическая часть</w:t>
      </w:r>
      <w:r>
        <w:rPr>
          <w:rFonts w:ascii="Times New Roman" w:hAnsi="Times New Roman" w:cs="Times New Roman"/>
          <w:sz w:val="28"/>
          <w:szCs w:val="28"/>
        </w:rPr>
        <w:t xml:space="preserve"> частично соответствует требованиям,</w:t>
      </w:r>
      <w:r w:rsidRPr="008D17F3">
        <w:rPr>
          <w:rFonts w:ascii="Times New Roman" w:hAnsi="Times New Roman" w:cs="Times New Roman"/>
          <w:sz w:val="28"/>
          <w:szCs w:val="28"/>
        </w:rPr>
        <w:t xml:space="preserve"> строится на выводах теоретической части;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логика изложения, уместность использования наглядности, владение терминологией в общем и целом присутствуют;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 xml:space="preserve">- даны в основном ответы на все вопросы членов комиссии. Соответствие критериям содержательного характера при достаточной глубине раскрытия темы, однако имеются некоторые погрешности, не носящие принципиального характера.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146534">
        <w:rPr>
          <w:rFonts w:ascii="Times New Roman" w:hAnsi="Times New Roman" w:cs="Times New Roman"/>
          <w:bCs/>
          <w:i/>
          <w:sz w:val="28"/>
          <w:szCs w:val="28"/>
        </w:rPr>
        <w:t>Оценка 3 (удовлетворительно) ставится выпускнику</w:t>
      </w:r>
      <w:r w:rsidRPr="008D17F3">
        <w:rPr>
          <w:rFonts w:ascii="Times New Roman" w:hAnsi="Times New Roman" w:cs="Times New Roman"/>
          <w:sz w:val="28"/>
          <w:szCs w:val="28"/>
        </w:rPr>
        <w:t xml:space="preserve">, если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допущены нарушения в оформлении дипломного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lastRenderedPageBreak/>
        <w:t xml:space="preserve">- актуальность либо не сформулирована, либо сформулирована в самых общих чертах - содержание проекта (работы) не в полном объеме соответствует заявленной теме;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студент слабо ориентируется в понятиях, терминах, которые использует в своём проекте (работе);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в докладе выпускника нет четкости, последовательности изложения мысли;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проект (работа) выполнена небрежно;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 xml:space="preserve"> - доклад на защите поверхностный и не раскрывает содержание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получены ответы на 75% вопросов членов комиссии;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в рецензии есть замечания, некоторые из них принципиального характера.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146534">
        <w:rPr>
          <w:rFonts w:ascii="Times New Roman" w:hAnsi="Times New Roman" w:cs="Times New Roman"/>
          <w:bCs/>
          <w:i/>
          <w:sz w:val="28"/>
          <w:szCs w:val="28"/>
        </w:rPr>
        <w:t>Оценка 2 (неудовлетворительно) ставится выпускнику</w:t>
      </w:r>
      <w:r w:rsidRPr="008D17F3">
        <w:rPr>
          <w:rFonts w:ascii="Times New Roman" w:hAnsi="Times New Roman" w:cs="Times New Roman"/>
          <w:sz w:val="28"/>
          <w:szCs w:val="28"/>
        </w:rPr>
        <w:t xml:space="preserve">, если 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допущены грубые нарушения в оформлении дипломного проекта (работы);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обнаружено значительное непонимание темы;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основная мысль не выражена;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в ответах выпускника нет смыслового единства, связанности;</w:t>
      </w:r>
    </w:p>
    <w:p w:rsidR="00B249D4" w:rsidRPr="008D17F3" w:rsidRDefault="004A5D5F" w:rsidP="008D17F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 xml:space="preserve">- выпускник не ориентируется в терминологии проекта (работы); </w:t>
      </w:r>
    </w:p>
    <w:p w:rsidR="00B249D4" w:rsidRPr="008D17F3" w:rsidRDefault="004A5D5F" w:rsidP="008D17F3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отсутствует логика изложения материала, графическая часть имеет ряд грубых ошибок;</w:t>
      </w:r>
    </w:p>
    <w:p w:rsidR="00B249D4" w:rsidRPr="008D17F3" w:rsidRDefault="004A5D5F" w:rsidP="008D17F3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содержание работы поверхностно, компилятивно;</w:t>
      </w:r>
    </w:p>
    <w:p w:rsidR="00B249D4" w:rsidRPr="008D17F3" w:rsidRDefault="004A5D5F" w:rsidP="008D17F3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имеются принципиальные замечания у рецензента;</w:t>
      </w:r>
    </w:p>
    <w:p w:rsidR="00B249D4" w:rsidRPr="008D17F3" w:rsidRDefault="004A5D5F" w:rsidP="008D17F3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доклад слабо раскрывает тему дипломного проекта (работы), иллюстрационный материал поверхностен;</w:t>
      </w:r>
    </w:p>
    <w:p w:rsidR="00B249D4" w:rsidRPr="008D17F3" w:rsidRDefault="004A5D5F" w:rsidP="008D17F3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8D17F3">
        <w:rPr>
          <w:rFonts w:ascii="Times New Roman" w:hAnsi="Times New Roman" w:cs="Times New Roman"/>
          <w:sz w:val="28"/>
          <w:szCs w:val="28"/>
        </w:rPr>
        <w:t>- не получено ответов на вопросы членов комиссии.</w:t>
      </w:r>
    </w:p>
    <w:p w:rsidR="00B249D4" w:rsidRPr="00146534" w:rsidRDefault="009763E2" w:rsidP="008D17F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146534">
        <w:rPr>
          <w:rFonts w:ascii="Times New Roman" w:hAnsi="Times New Roman"/>
          <w:sz w:val="28"/>
        </w:rPr>
        <w:t>6.2 Оценивание результатов ДЭ</w:t>
      </w:r>
    </w:p>
    <w:p w:rsidR="009763E2" w:rsidRPr="009763E2" w:rsidRDefault="009763E2" w:rsidP="009763E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 xml:space="preserve">Комплект оценочных материалов для проведения демонстрационного экзамена в рамках государственной итоговой аттестации выпускников разработан на основе федерального государственного образовательного </w:t>
      </w:r>
      <w:r w:rsidRPr="009763E2">
        <w:rPr>
          <w:rFonts w:ascii="Times New Roman" w:hAnsi="Times New Roman"/>
          <w:sz w:val="28"/>
        </w:rPr>
        <w:lastRenderedPageBreak/>
        <w:t>стандарта среднего профессионального образования по специальности 09.02.</w:t>
      </w:r>
      <w:r>
        <w:rPr>
          <w:rFonts w:ascii="Times New Roman" w:hAnsi="Times New Roman"/>
          <w:sz w:val="28"/>
        </w:rPr>
        <w:t>07</w:t>
      </w:r>
      <w:r w:rsidRPr="009763E2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Информационные системы и программирование.</w:t>
      </w:r>
    </w:p>
    <w:p w:rsidR="009763E2" w:rsidRPr="009763E2" w:rsidRDefault="009763E2" w:rsidP="009763E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Оценка результатов освоения программы проводится в виде демонстрационного экзамена в рамках государственной итоговой аттестации выпускников. В ходе оценки выпускники демонстрируют «здесь  и  сейчас»  уровень  овладения  профессиональными  и  общими</w:t>
      </w:r>
      <w:r>
        <w:rPr>
          <w:rFonts w:ascii="Times New Roman" w:hAnsi="Times New Roman"/>
          <w:sz w:val="28"/>
        </w:rPr>
        <w:t xml:space="preserve"> </w:t>
      </w:r>
      <w:r w:rsidRPr="009763E2">
        <w:rPr>
          <w:rFonts w:ascii="Times New Roman" w:hAnsi="Times New Roman"/>
          <w:sz w:val="28"/>
        </w:rPr>
        <w:t>компетенциями программы подготовки специалистов среднего звена по специальности 09.02.</w:t>
      </w:r>
      <w:r>
        <w:rPr>
          <w:rFonts w:ascii="Times New Roman" w:hAnsi="Times New Roman"/>
          <w:sz w:val="28"/>
        </w:rPr>
        <w:t>07</w:t>
      </w:r>
    </w:p>
    <w:p w:rsidR="009763E2" w:rsidRDefault="009763E2" w:rsidP="009763E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Информационные системы и программирование. </w:t>
      </w:r>
    </w:p>
    <w:p w:rsidR="009763E2" w:rsidRPr="009763E2" w:rsidRDefault="009763E2" w:rsidP="009763E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Задание состоит из модуля КОД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09-02-07-2-2026</w:t>
      </w:r>
      <w:r w:rsidRPr="009763E2">
        <w:rPr>
          <w:rFonts w:ascii="Times New Roman" w:hAnsi="Times New Roman"/>
          <w:sz w:val="28"/>
        </w:rPr>
        <w:t>. Задание является единым для всех выпускников, сдающих демонстрационный экзамен по данной специальности. Ход выполнения задания оценивается методом экспертного наблюдения. Оценивание осуществляется членами экзаменационной комиссии, прошедшими обучение, организованное федеральным оператором и внесенными в реестр экспертов.</w:t>
      </w:r>
    </w:p>
    <w:p w:rsidR="009763E2" w:rsidRPr="009763E2" w:rsidRDefault="009763E2" w:rsidP="009763E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Для оценки результатов демонстрационного экзамена используется специально разработанная система критериев. По результатам выполнения задания заполняется протокол демонстрационного экзамена, на основании которого принимается решение об итогах Государственной итоговой аттестации.</w:t>
      </w:r>
    </w:p>
    <w:p w:rsidR="009763E2" w:rsidRPr="009763E2" w:rsidRDefault="009763E2" w:rsidP="009763E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В целях создания объективной системы перевода результатов ДЭ в экзаменационную (пятибалльную) оценку разработана система перевода баллов в оценку.</w:t>
      </w:r>
    </w:p>
    <w:p w:rsidR="009763E2" w:rsidRPr="009763E2" w:rsidRDefault="009763E2" w:rsidP="009763E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Перевод в оценку баллов, полученных за демонстрационный экзамен:</w:t>
      </w:r>
    </w:p>
    <w:p w:rsidR="005E1ABE" w:rsidRPr="005E1ABE" w:rsidRDefault="009763E2" w:rsidP="005E1AB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 xml:space="preserve">Общее количество баллов задания/модуля </w:t>
      </w:r>
      <w:r>
        <w:rPr>
          <w:rFonts w:ascii="Times New Roman" w:hAnsi="Times New Roman"/>
          <w:sz w:val="28"/>
        </w:rPr>
        <w:t xml:space="preserve">для базового уровня </w:t>
      </w:r>
      <w:r w:rsidRPr="009763E2">
        <w:rPr>
          <w:rFonts w:ascii="Times New Roman" w:hAnsi="Times New Roman"/>
          <w:sz w:val="28"/>
        </w:rPr>
        <w:t>по всем критериям оценки составляет</w:t>
      </w:r>
      <w:r>
        <w:rPr>
          <w:rFonts w:ascii="Times New Roman" w:hAnsi="Times New Roman"/>
          <w:sz w:val="28"/>
        </w:rPr>
        <w:t xml:space="preserve"> – 5</w:t>
      </w:r>
      <w:r w:rsidRPr="009763E2">
        <w:rPr>
          <w:rFonts w:ascii="Times New Roman" w:hAnsi="Times New Roman"/>
          <w:sz w:val="28"/>
        </w:rPr>
        <w:t>0,00</w:t>
      </w:r>
      <w:r>
        <w:rPr>
          <w:rFonts w:ascii="Times New Roman" w:hAnsi="Times New Roman"/>
          <w:sz w:val="28"/>
        </w:rPr>
        <w:t>.</w:t>
      </w:r>
      <w:r w:rsidR="005E1ABE" w:rsidRPr="005E1A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E1ABE" w:rsidRPr="005E1ABE">
        <w:rPr>
          <w:rFonts w:ascii="Times New Roman" w:hAnsi="Times New Roman"/>
          <w:sz w:val="28"/>
        </w:rPr>
        <w:t>Начисленные баллы переводятся в оценки отлично», «хорошо», «удовлетворительно»,</w:t>
      </w:r>
      <w:r w:rsidR="005E1ABE">
        <w:rPr>
          <w:rFonts w:ascii="Times New Roman" w:hAnsi="Times New Roman"/>
          <w:sz w:val="28"/>
        </w:rPr>
        <w:t xml:space="preserve"> «неудовлетворительно» в соответствии с Таблицей1</w:t>
      </w:r>
    </w:p>
    <w:p w:rsidR="007C62D9" w:rsidRDefault="005E1ABE" w:rsidP="009763E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i/>
          <w:sz w:val="28"/>
        </w:rPr>
        <w:t>Таблица 1</w:t>
      </w:r>
      <w:r w:rsidRPr="005E1ABE">
        <w:t xml:space="preserve"> </w:t>
      </w:r>
      <w:r w:rsidRPr="005E1ABE">
        <w:rPr>
          <w:rFonts w:ascii="Times New Roman" w:hAnsi="Times New Roman"/>
          <w:sz w:val="28"/>
        </w:rPr>
        <w:t>Распределение количества баллов ДЭ и отметок по пятибалльной системе оценивания в соответствии с рекомендованной шкалой перевода (с 2026 года)</w:t>
      </w:r>
    </w:p>
    <w:p w:rsidR="00855C1C" w:rsidRDefault="005E1ABE" w:rsidP="000F157C">
      <w:pPr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w:lastRenderedPageBreak/>
        <w:drawing>
          <wp:inline distT="0" distB="0" distL="0" distR="0" wp14:anchorId="018FD41C">
            <wp:extent cx="5570870" cy="321183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7" t="788" r="2105" b="951"/>
                    <a:stretch/>
                  </pic:blipFill>
                  <pic:spPr bwMode="auto">
                    <a:xfrm>
                      <a:off x="0" y="0"/>
                      <a:ext cx="5637337" cy="3250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1ABE" w:rsidRPr="005E1ABE" w:rsidRDefault="005E1ABE" w:rsidP="005E1AB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Перевод полученного количества баллов в оценки осуществляется государственной экзаменационной комиссией с обязательным участием главного эксперта.</w:t>
      </w:r>
    </w:p>
    <w:p w:rsidR="005E1ABE" w:rsidRPr="005E1ABE" w:rsidRDefault="005E1ABE" w:rsidP="005E1AB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Баллы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группы.</w:t>
      </w:r>
    </w:p>
    <w:p w:rsidR="005E1ABE" w:rsidRPr="005E1ABE" w:rsidRDefault="005E1ABE" w:rsidP="005E1AB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При выставлении баллов присутствует член ГЭК, не входящий в экспертную группу, присутствие других лиц запрещено.</w:t>
      </w:r>
    </w:p>
    <w:p w:rsidR="005E1ABE" w:rsidRPr="005E1ABE" w:rsidRDefault="005E1ABE" w:rsidP="005E1AB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</w:t>
      </w:r>
    </w:p>
    <w:p w:rsidR="00855C1C" w:rsidRDefault="005E1ABE" w:rsidP="005E1AB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Оригинал протокола проведения демонстрационного экзамена передается на хранение в образовательную организацию в составе архивных документов.</w:t>
      </w:r>
    </w:p>
    <w:p w:rsidR="000F157C" w:rsidRDefault="000F157C" w:rsidP="007C62D9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</w:p>
    <w:p w:rsidR="000F157C" w:rsidRDefault="000F157C" w:rsidP="007C62D9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</w:p>
    <w:p w:rsidR="000F157C" w:rsidRDefault="000F157C" w:rsidP="007C62D9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</w:p>
    <w:p w:rsidR="000F157C" w:rsidRDefault="000F157C" w:rsidP="007C62D9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</w:p>
    <w:p w:rsidR="000F157C" w:rsidRDefault="000F157C" w:rsidP="007C62D9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</w:p>
    <w:p w:rsidR="000F157C" w:rsidRDefault="000F157C" w:rsidP="007C62D9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</w:p>
    <w:p w:rsidR="000F157C" w:rsidRDefault="000F157C" w:rsidP="007C62D9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</w:p>
    <w:p w:rsidR="007C62D9" w:rsidRPr="007C62D9" w:rsidRDefault="007C62D9" w:rsidP="007C62D9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  <w:lastRenderedPageBreak/>
        <w:t xml:space="preserve">ОЦЕНОЧНЫЕ МАТЕРИАЛЫ  ДЕМОНСТРАЦИОННОГО ЭКЗАМЕНА  </w:t>
      </w:r>
    </w:p>
    <w:p w:rsidR="007C62D9" w:rsidRPr="007C62D9" w:rsidRDefault="007C62D9" w:rsidP="007C62D9">
      <w:pPr>
        <w:spacing w:after="0" w:line="259" w:lineRule="auto"/>
        <w:ind w:left="19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  <w:t xml:space="preserve"> </w:t>
      </w:r>
    </w:p>
    <w:p w:rsidR="007C62D9" w:rsidRPr="007C62D9" w:rsidRDefault="007C62D9" w:rsidP="007C62D9">
      <w:pPr>
        <w:keepNext/>
        <w:keepLines/>
        <w:spacing w:after="0" w:line="259" w:lineRule="auto"/>
        <w:ind w:left="10" w:right="71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  <w:t xml:space="preserve">Том 1  </w:t>
      </w:r>
    </w:p>
    <w:p w:rsidR="007C62D9" w:rsidRPr="007C62D9" w:rsidRDefault="007C62D9" w:rsidP="007C62D9">
      <w:pPr>
        <w:spacing w:after="0" w:line="259" w:lineRule="auto"/>
        <w:ind w:right="71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36"/>
          <w:lang w:eastAsia="ru-RU"/>
        </w:rPr>
        <w:t xml:space="preserve">(Комплект оценочной документации) </w:t>
      </w:r>
    </w:p>
    <w:p w:rsidR="007C62D9" w:rsidRPr="007C62D9" w:rsidRDefault="007C62D9" w:rsidP="00CF58AE">
      <w:pPr>
        <w:spacing w:after="0" w:line="259" w:lineRule="auto"/>
        <w:ind w:left="2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  <w:t xml:space="preserve"> </w:t>
      </w:r>
    </w:p>
    <w:p w:rsidR="000F157C" w:rsidRDefault="000F157C" w:rsidP="000F157C">
      <w:pPr>
        <w:pStyle w:val="af2"/>
        <w:spacing w:before="181" w:after="1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7"/>
        <w:gridCol w:w="4674"/>
      </w:tblGrid>
      <w:tr w:rsidR="000F157C" w:rsidTr="00BC44FB">
        <w:trPr>
          <w:trHeight w:val="897"/>
        </w:trPr>
        <w:tc>
          <w:tcPr>
            <w:tcW w:w="4677" w:type="dxa"/>
          </w:tcPr>
          <w:p w:rsidR="000F157C" w:rsidRPr="000F157C" w:rsidRDefault="000F157C" w:rsidP="00BC44FB">
            <w:pPr>
              <w:pStyle w:val="TableParagraph"/>
              <w:tabs>
                <w:tab w:val="left" w:pos="863"/>
                <w:tab w:val="left" w:pos="1319"/>
                <w:tab w:val="left" w:pos="3310"/>
              </w:tabs>
              <w:spacing w:before="2"/>
              <w:ind w:left="107"/>
              <w:rPr>
                <w:b/>
                <w:sz w:val="26"/>
                <w:lang w:val="ru-RU"/>
              </w:rPr>
            </w:pPr>
            <w:r w:rsidRPr="000F157C">
              <w:rPr>
                <w:b/>
                <w:spacing w:val="-5"/>
                <w:sz w:val="26"/>
                <w:lang w:val="ru-RU"/>
              </w:rPr>
              <w:t>Код</w:t>
            </w:r>
            <w:r w:rsidRPr="000F157C">
              <w:rPr>
                <w:b/>
                <w:sz w:val="26"/>
                <w:lang w:val="ru-RU"/>
              </w:rPr>
              <w:tab/>
            </w:r>
            <w:r w:rsidRPr="000F157C">
              <w:rPr>
                <w:b/>
                <w:spacing w:val="-10"/>
                <w:sz w:val="26"/>
                <w:lang w:val="ru-RU"/>
              </w:rPr>
              <w:t>и</w:t>
            </w:r>
            <w:r w:rsidRPr="000F157C">
              <w:rPr>
                <w:b/>
                <w:sz w:val="26"/>
                <w:lang w:val="ru-RU"/>
              </w:rPr>
              <w:tab/>
            </w:r>
            <w:r w:rsidRPr="000F157C">
              <w:rPr>
                <w:b/>
                <w:spacing w:val="-2"/>
                <w:sz w:val="26"/>
                <w:lang w:val="ru-RU"/>
              </w:rPr>
              <w:t>наименование</w:t>
            </w:r>
            <w:r w:rsidRPr="000F157C">
              <w:rPr>
                <w:b/>
                <w:sz w:val="26"/>
                <w:lang w:val="ru-RU"/>
              </w:rPr>
              <w:tab/>
            </w:r>
            <w:r w:rsidRPr="000F157C">
              <w:rPr>
                <w:b/>
                <w:spacing w:val="-2"/>
                <w:sz w:val="26"/>
                <w:lang w:val="ru-RU"/>
              </w:rPr>
              <w:t>профессии</w:t>
            </w:r>
          </w:p>
          <w:p w:rsidR="000F157C" w:rsidRPr="000F157C" w:rsidRDefault="000F157C" w:rsidP="00BC44FB">
            <w:pPr>
              <w:pStyle w:val="TableParagraph"/>
              <w:tabs>
                <w:tab w:val="left" w:pos="3544"/>
              </w:tabs>
              <w:spacing w:line="298" w:lineRule="exact"/>
              <w:ind w:left="107" w:right="101"/>
              <w:rPr>
                <w:b/>
                <w:sz w:val="26"/>
                <w:lang w:val="ru-RU"/>
              </w:rPr>
            </w:pPr>
            <w:r w:rsidRPr="000F157C">
              <w:rPr>
                <w:b/>
                <w:spacing w:val="-2"/>
                <w:sz w:val="26"/>
                <w:lang w:val="ru-RU"/>
              </w:rPr>
              <w:t>(специальности)</w:t>
            </w:r>
            <w:r w:rsidRPr="000F157C">
              <w:rPr>
                <w:b/>
                <w:sz w:val="26"/>
                <w:lang w:val="ru-RU"/>
              </w:rPr>
              <w:tab/>
            </w:r>
            <w:r w:rsidRPr="000F157C">
              <w:rPr>
                <w:b/>
                <w:spacing w:val="-2"/>
                <w:sz w:val="26"/>
                <w:lang w:val="ru-RU"/>
              </w:rPr>
              <w:t xml:space="preserve">среднего </w:t>
            </w:r>
            <w:r w:rsidRPr="000F157C">
              <w:rPr>
                <w:b/>
                <w:sz w:val="26"/>
                <w:lang w:val="ru-RU"/>
              </w:rPr>
              <w:t>профессионального образования</w:t>
            </w:r>
          </w:p>
        </w:tc>
        <w:tc>
          <w:tcPr>
            <w:tcW w:w="4674" w:type="dxa"/>
          </w:tcPr>
          <w:p w:rsidR="000F157C" w:rsidRDefault="000F157C" w:rsidP="00BC44FB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sz w:val="26"/>
              </w:rPr>
              <w:t>09.02.07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 xml:space="preserve">и </w:t>
            </w:r>
            <w:r>
              <w:rPr>
                <w:spacing w:val="-2"/>
                <w:sz w:val="26"/>
              </w:rPr>
              <w:t>программирование</w:t>
            </w:r>
          </w:p>
        </w:tc>
      </w:tr>
      <w:tr w:rsidR="000F157C" w:rsidTr="00BC44FB">
        <w:trPr>
          <w:trHeight w:val="600"/>
        </w:trPr>
        <w:tc>
          <w:tcPr>
            <w:tcW w:w="4677" w:type="dxa"/>
          </w:tcPr>
          <w:p w:rsidR="000F157C" w:rsidRDefault="000F157C" w:rsidP="00BC44FB">
            <w:pPr>
              <w:pStyle w:val="TableParagraph"/>
              <w:tabs>
                <w:tab w:val="left" w:pos="2789"/>
              </w:tabs>
              <w:spacing w:before="2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Наименование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2"/>
                <w:sz w:val="26"/>
              </w:rPr>
              <w:t>квалификации</w:t>
            </w:r>
          </w:p>
          <w:p w:rsidR="000F157C" w:rsidRDefault="000F157C" w:rsidP="00BC44FB">
            <w:pPr>
              <w:pStyle w:val="TableParagraph"/>
              <w:spacing w:before="1" w:line="278" w:lineRule="exact"/>
              <w:ind w:left="107"/>
              <w:rPr>
                <w:sz w:val="26"/>
              </w:rPr>
            </w:pPr>
            <w:r>
              <w:rPr>
                <w:spacing w:val="-2"/>
                <w:sz w:val="26"/>
              </w:rPr>
              <w:t>(наименование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направленности)</w:t>
            </w:r>
          </w:p>
        </w:tc>
        <w:tc>
          <w:tcPr>
            <w:tcW w:w="4674" w:type="dxa"/>
          </w:tcPr>
          <w:p w:rsidR="000F157C" w:rsidRDefault="000F157C" w:rsidP="00BC44FB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spacing w:val="-2"/>
                <w:sz w:val="26"/>
              </w:rPr>
              <w:t>Программист</w:t>
            </w:r>
          </w:p>
        </w:tc>
      </w:tr>
      <w:tr w:rsidR="000F157C" w:rsidTr="00BC44FB">
        <w:trPr>
          <w:trHeight w:val="297"/>
        </w:trPr>
        <w:tc>
          <w:tcPr>
            <w:tcW w:w="9351" w:type="dxa"/>
            <w:gridSpan w:val="2"/>
            <w:tcBorders>
              <w:left w:val="nil"/>
              <w:right w:val="nil"/>
            </w:tcBorders>
          </w:tcPr>
          <w:p w:rsidR="000F157C" w:rsidRDefault="000F157C" w:rsidP="00BC44FB">
            <w:pPr>
              <w:pStyle w:val="TableParagraph"/>
            </w:pPr>
          </w:p>
        </w:tc>
      </w:tr>
      <w:tr w:rsidR="000F157C" w:rsidTr="00BC44FB">
        <w:trPr>
          <w:trHeight w:val="1794"/>
        </w:trPr>
        <w:tc>
          <w:tcPr>
            <w:tcW w:w="4677" w:type="dxa"/>
          </w:tcPr>
          <w:p w:rsidR="000F157C" w:rsidRPr="000F157C" w:rsidRDefault="000F157C" w:rsidP="00BC44FB">
            <w:pPr>
              <w:pStyle w:val="TableParagraph"/>
              <w:tabs>
                <w:tab w:val="left" w:pos="2643"/>
                <w:tab w:val="left" w:pos="3185"/>
              </w:tabs>
              <w:spacing w:before="2"/>
              <w:ind w:left="107" w:right="100"/>
              <w:jc w:val="both"/>
              <w:rPr>
                <w:sz w:val="26"/>
                <w:lang w:val="ru-RU"/>
              </w:rPr>
            </w:pPr>
            <w:r w:rsidRPr="000F157C">
              <w:rPr>
                <w:spacing w:val="-2"/>
                <w:sz w:val="26"/>
                <w:lang w:val="ru-RU"/>
              </w:rPr>
              <w:t>Федеральный</w:t>
            </w:r>
            <w:r w:rsidRPr="000F157C">
              <w:rPr>
                <w:sz w:val="26"/>
                <w:lang w:val="ru-RU"/>
              </w:rPr>
              <w:tab/>
            </w:r>
            <w:r w:rsidRPr="000F157C">
              <w:rPr>
                <w:spacing w:val="-2"/>
                <w:sz w:val="26"/>
                <w:lang w:val="ru-RU"/>
              </w:rPr>
              <w:t xml:space="preserve">государственный </w:t>
            </w:r>
            <w:r w:rsidRPr="000F157C">
              <w:rPr>
                <w:sz w:val="26"/>
                <w:lang w:val="ru-RU"/>
              </w:rPr>
              <w:t xml:space="preserve">образовательный стандарт среднего профессионального образования по профессии (специальности) среднего </w:t>
            </w:r>
            <w:r w:rsidRPr="000F157C">
              <w:rPr>
                <w:spacing w:val="-2"/>
                <w:sz w:val="26"/>
                <w:lang w:val="ru-RU"/>
              </w:rPr>
              <w:t>профессионального</w:t>
            </w:r>
            <w:r w:rsidRPr="000F157C">
              <w:rPr>
                <w:sz w:val="26"/>
                <w:lang w:val="ru-RU"/>
              </w:rPr>
              <w:tab/>
            </w:r>
            <w:r w:rsidRPr="000F157C">
              <w:rPr>
                <w:sz w:val="26"/>
                <w:lang w:val="ru-RU"/>
              </w:rPr>
              <w:tab/>
            </w:r>
            <w:r w:rsidRPr="000F157C">
              <w:rPr>
                <w:spacing w:val="-2"/>
                <w:sz w:val="26"/>
                <w:lang w:val="ru-RU"/>
              </w:rPr>
              <w:t>образования</w:t>
            </w:r>
          </w:p>
          <w:p w:rsidR="000F157C" w:rsidRDefault="000F157C" w:rsidP="00BC44FB">
            <w:pPr>
              <w:pStyle w:val="TableParagraph"/>
              <w:spacing w:line="278" w:lineRule="exact"/>
              <w:ind w:left="107"/>
              <w:jc w:val="both"/>
              <w:rPr>
                <w:sz w:val="26"/>
              </w:rPr>
            </w:pPr>
            <w:r>
              <w:rPr>
                <w:sz w:val="26"/>
              </w:rPr>
              <w:t>(ФГОС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СПО):</w:t>
            </w:r>
          </w:p>
        </w:tc>
        <w:tc>
          <w:tcPr>
            <w:tcW w:w="4674" w:type="dxa"/>
          </w:tcPr>
          <w:p w:rsidR="000F157C" w:rsidRPr="000F157C" w:rsidRDefault="000F157C" w:rsidP="00BC44FB">
            <w:pPr>
              <w:pStyle w:val="TableParagraph"/>
              <w:tabs>
                <w:tab w:val="left" w:pos="2800"/>
                <w:tab w:val="left" w:pos="4422"/>
              </w:tabs>
              <w:spacing w:before="2"/>
              <w:ind w:left="104" w:right="97"/>
              <w:jc w:val="both"/>
              <w:rPr>
                <w:sz w:val="26"/>
                <w:lang w:val="ru-RU"/>
              </w:rPr>
            </w:pPr>
            <w:r w:rsidRPr="000F157C">
              <w:rPr>
                <w:sz w:val="26"/>
                <w:lang w:val="ru-RU"/>
              </w:rPr>
              <w:t xml:space="preserve">ФГОС СПО по специальности 09.02.07 </w:t>
            </w:r>
            <w:r w:rsidRPr="000F157C">
              <w:rPr>
                <w:spacing w:val="-2"/>
                <w:sz w:val="26"/>
                <w:lang w:val="ru-RU"/>
              </w:rPr>
              <w:t>Информационные</w:t>
            </w:r>
            <w:r w:rsidRPr="000F157C">
              <w:rPr>
                <w:sz w:val="26"/>
                <w:lang w:val="ru-RU"/>
              </w:rPr>
              <w:tab/>
            </w:r>
            <w:r w:rsidRPr="000F157C">
              <w:rPr>
                <w:spacing w:val="-2"/>
                <w:sz w:val="26"/>
                <w:lang w:val="ru-RU"/>
              </w:rPr>
              <w:t>системы</w:t>
            </w:r>
            <w:r w:rsidRPr="000F157C">
              <w:rPr>
                <w:sz w:val="26"/>
                <w:lang w:val="ru-RU"/>
              </w:rPr>
              <w:tab/>
            </w:r>
            <w:r w:rsidRPr="000F157C">
              <w:rPr>
                <w:spacing w:val="-10"/>
                <w:sz w:val="26"/>
                <w:lang w:val="ru-RU"/>
              </w:rPr>
              <w:t xml:space="preserve">и </w:t>
            </w:r>
            <w:r w:rsidRPr="000F157C">
              <w:rPr>
                <w:sz w:val="26"/>
                <w:lang w:val="ru-RU"/>
              </w:rPr>
              <w:t xml:space="preserve">программирование, утвержденный приказом Минобрнауки России от 09.12.2016 </w:t>
            </w:r>
            <w:r w:rsidRPr="000F157C">
              <w:rPr>
                <w:sz w:val="28"/>
                <w:lang w:val="ru-RU"/>
              </w:rPr>
              <w:t xml:space="preserve">№ </w:t>
            </w:r>
            <w:r w:rsidRPr="000F157C">
              <w:rPr>
                <w:sz w:val="26"/>
                <w:lang w:val="ru-RU"/>
              </w:rPr>
              <w:t>1547</w:t>
            </w:r>
          </w:p>
        </w:tc>
      </w:tr>
      <w:tr w:rsidR="000F157C" w:rsidTr="00BC44FB">
        <w:trPr>
          <w:trHeight w:val="335"/>
        </w:trPr>
        <w:tc>
          <w:tcPr>
            <w:tcW w:w="4677" w:type="dxa"/>
            <w:vMerge w:val="restart"/>
          </w:tcPr>
          <w:p w:rsidR="000F157C" w:rsidRDefault="000F157C" w:rsidP="00BC44FB">
            <w:pPr>
              <w:pStyle w:val="TableParagraph"/>
              <w:spacing w:before="2"/>
              <w:ind w:left="107"/>
              <w:rPr>
                <w:sz w:val="26"/>
              </w:rPr>
            </w:pPr>
            <w:r>
              <w:rPr>
                <w:sz w:val="26"/>
              </w:rPr>
              <w:t>Виды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аттестации:</w:t>
            </w:r>
          </w:p>
        </w:tc>
        <w:tc>
          <w:tcPr>
            <w:tcW w:w="4674" w:type="dxa"/>
          </w:tcPr>
          <w:p w:rsidR="000F157C" w:rsidRDefault="000F157C" w:rsidP="00BC44FB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sz w:val="26"/>
              </w:rPr>
              <w:t>Государственная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итоговая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аттестация</w:t>
            </w:r>
          </w:p>
        </w:tc>
      </w:tr>
      <w:tr w:rsidR="000F157C" w:rsidTr="00BC44FB">
        <w:trPr>
          <w:trHeight w:val="335"/>
        </w:trPr>
        <w:tc>
          <w:tcPr>
            <w:tcW w:w="4677" w:type="dxa"/>
            <w:vMerge/>
            <w:tcBorders>
              <w:top w:val="nil"/>
            </w:tcBorders>
          </w:tcPr>
          <w:p w:rsidR="000F157C" w:rsidRDefault="000F157C" w:rsidP="00BC44FB">
            <w:pPr>
              <w:rPr>
                <w:sz w:val="2"/>
                <w:szCs w:val="2"/>
              </w:rPr>
            </w:pPr>
          </w:p>
        </w:tc>
        <w:tc>
          <w:tcPr>
            <w:tcW w:w="4674" w:type="dxa"/>
          </w:tcPr>
          <w:p w:rsidR="000F157C" w:rsidRDefault="000F157C" w:rsidP="00BC44FB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spacing w:val="-2"/>
                <w:sz w:val="26"/>
              </w:rPr>
              <w:t>Промежуточная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аттестация</w:t>
            </w:r>
          </w:p>
        </w:tc>
      </w:tr>
      <w:tr w:rsidR="000F157C" w:rsidTr="00BC44FB">
        <w:trPr>
          <w:trHeight w:val="347"/>
        </w:trPr>
        <w:tc>
          <w:tcPr>
            <w:tcW w:w="4677" w:type="dxa"/>
            <w:vMerge w:val="restart"/>
          </w:tcPr>
          <w:p w:rsidR="000F157C" w:rsidRDefault="000F157C" w:rsidP="00BC44FB">
            <w:pPr>
              <w:pStyle w:val="TableParagraph"/>
              <w:spacing w:before="2"/>
              <w:ind w:left="107"/>
              <w:rPr>
                <w:sz w:val="26"/>
              </w:rPr>
            </w:pPr>
            <w:r>
              <w:rPr>
                <w:spacing w:val="-2"/>
                <w:sz w:val="26"/>
              </w:rPr>
              <w:t>Уровни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демонстрационного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экзамена:</w:t>
            </w:r>
          </w:p>
        </w:tc>
        <w:tc>
          <w:tcPr>
            <w:tcW w:w="4674" w:type="dxa"/>
          </w:tcPr>
          <w:p w:rsidR="000F157C" w:rsidRDefault="000F157C" w:rsidP="00BC44FB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</w:tr>
      <w:tr w:rsidR="000F157C" w:rsidTr="00BC44FB">
        <w:trPr>
          <w:trHeight w:val="336"/>
        </w:trPr>
        <w:tc>
          <w:tcPr>
            <w:tcW w:w="4677" w:type="dxa"/>
            <w:vMerge/>
            <w:tcBorders>
              <w:top w:val="nil"/>
            </w:tcBorders>
          </w:tcPr>
          <w:p w:rsidR="000F157C" w:rsidRDefault="000F157C" w:rsidP="00BC44FB">
            <w:pPr>
              <w:rPr>
                <w:sz w:val="2"/>
                <w:szCs w:val="2"/>
              </w:rPr>
            </w:pPr>
          </w:p>
        </w:tc>
        <w:tc>
          <w:tcPr>
            <w:tcW w:w="4674" w:type="dxa"/>
          </w:tcPr>
          <w:p w:rsidR="000F157C" w:rsidRDefault="000F157C" w:rsidP="00BC44FB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spacing w:val="-2"/>
                <w:sz w:val="26"/>
              </w:rPr>
              <w:t>Профильный</w:t>
            </w:r>
          </w:p>
        </w:tc>
      </w:tr>
      <w:tr w:rsidR="000F157C" w:rsidTr="00BC44FB">
        <w:trPr>
          <w:trHeight w:val="597"/>
        </w:trPr>
        <w:tc>
          <w:tcPr>
            <w:tcW w:w="4677" w:type="dxa"/>
          </w:tcPr>
          <w:p w:rsidR="000F157C" w:rsidRDefault="000F157C" w:rsidP="00BC44FB">
            <w:pPr>
              <w:pStyle w:val="TableParagraph"/>
              <w:tabs>
                <w:tab w:val="left" w:pos="1506"/>
                <w:tab w:val="left" w:pos="3370"/>
              </w:tabs>
              <w:spacing w:line="298" w:lineRule="exact"/>
              <w:ind w:left="107" w:right="103"/>
              <w:rPr>
                <w:sz w:val="26"/>
              </w:rPr>
            </w:pPr>
            <w:r>
              <w:rPr>
                <w:spacing w:val="-4"/>
                <w:sz w:val="26"/>
              </w:rPr>
              <w:t>Шифр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комплекта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оценочной документации:</w:t>
            </w:r>
          </w:p>
        </w:tc>
        <w:tc>
          <w:tcPr>
            <w:tcW w:w="4674" w:type="dxa"/>
          </w:tcPr>
          <w:p w:rsidR="000F157C" w:rsidRDefault="000F157C" w:rsidP="00BC44FB">
            <w:pPr>
              <w:pStyle w:val="TableParagraph"/>
              <w:spacing w:before="150"/>
              <w:ind w:left="104"/>
              <w:rPr>
                <w:sz w:val="26"/>
              </w:rPr>
            </w:pPr>
            <w:r>
              <w:rPr>
                <w:spacing w:val="-2"/>
                <w:sz w:val="26"/>
              </w:rPr>
              <w:t>КОД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09.02.07-2-</w:t>
            </w:r>
            <w:r>
              <w:rPr>
                <w:spacing w:val="-4"/>
                <w:sz w:val="26"/>
              </w:rPr>
              <w:t>2026</w:t>
            </w:r>
          </w:p>
        </w:tc>
      </w:tr>
    </w:tbl>
    <w:p w:rsidR="007C62D9" w:rsidRDefault="007C62D9" w:rsidP="007C62D9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8"/>
        </w:rPr>
      </w:pPr>
    </w:p>
    <w:p w:rsidR="007C62D9" w:rsidRDefault="007C62D9" w:rsidP="007C62D9">
      <w:pPr>
        <w:tabs>
          <w:tab w:val="center" w:pos="1454"/>
          <w:tab w:val="center" w:pos="2670"/>
          <w:tab w:val="center" w:pos="4417"/>
          <w:tab w:val="center" w:pos="6309"/>
          <w:tab w:val="right" w:pos="9425"/>
        </w:tabs>
        <w:spacing w:after="141" w:line="259" w:lineRule="auto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Требование к </w:t>
      </w: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  <w:t xml:space="preserve">продолжительности </w:t>
      </w: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  <w:t xml:space="preserve">ДЭ. </w:t>
      </w:r>
    </w:p>
    <w:p w:rsidR="007C62D9" w:rsidRPr="007C62D9" w:rsidRDefault="007C62D9" w:rsidP="007C62D9">
      <w:pPr>
        <w:tabs>
          <w:tab w:val="center" w:pos="1454"/>
          <w:tab w:val="center" w:pos="2670"/>
          <w:tab w:val="center" w:pos="4417"/>
          <w:tab w:val="center" w:pos="6309"/>
          <w:tab w:val="right" w:pos="9425"/>
        </w:tabs>
        <w:spacing w:after="141" w:line="259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Продолжительность ДЭ зависит от вида аттестации, уровня ДЭ (таблица № 2)  </w:t>
      </w:r>
    </w:p>
    <w:p w:rsidR="007C62D9" w:rsidRPr="007C62D9" w:rsidRDefault="007C62D9" w:rsidP="007C62D9">
      <w:pPr>
        <w:spacing w:after="0" w:line="259" w:lineRule="auto"/>
        <w:ind w:left="10" w:right="74" w:hanging="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Таблица № 2 </w:t>
      </w: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6"/>
        <w:gridCol w:w="1923"/>
        <w:gridCol w:w="2448"/>
        <w:gridCol w:w="3087"/>
      </w:tblGrid>
      <w:tr w:rsidR="0000610C" w:rsidRPr="0000610C" w:rsidTr="00BC44FB">
        <w:trPr>
          <w:trHeight w:val="1106"/>
        </w:trPr>
        <w:tc>
          <w:tcPr>
            <w:tcW w:w="1886" w:type="dxa"/>
            <w:shd w:val="clear" w:color="auto" w:fill="DEEAF6"/>
          </w:tcPr>
          <w:p w:rsidR="0000610C" w:rsidRPr="0000610C" w:rsidRDefault="0000610C" w:rsidP="0000610C">
            <w:pPr>
              <w:spacing w:before="1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610C" w:rsidRPr="0000610C" w:rsidRDefault="0000610C" w:rsidP="0000610C">
            <w:pPr>
              <w:spacing w:after="0" w:line="240" w:lineRule="auto"/>
              <w:ind w:left="6" w:right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Вид</w:t>
            </w:r>
          </w:p>
          <w:p w:rsidR="0000610C" w:rsidRPr="0000610C" w:rsidRDefault="0000610C" w:rsidP="0000610C">
            <w:pPr>
              <w:spacing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аттестации</w:t>
            </w:r>
          </w:p>
        </w:tc>
        <w:tc>
          <w:tcPr>
            <w:tcW w:w="1923" w:type="dxa"/>
            <w:shd w:val="clear" w:color="auto" w:fill="DEEAF6"/>
          </w:tcPr>
          <w:p w:rsidR="0000610C" w:rsidRPr="0000610C" w:rsidRDefault="0000610C" w:rsidP="0000610C">
            <w:pPr>
              <w:spacing w:before="138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610C" w:rsidRPr="0000610C" w:rsidRDefault="0000610C" w:rsidP="0000610C">
            <w:pPr>
              <w:spacing w:after="0" w:line="240" w:lineRule="auto"/>
              <w:ind w:left="8" w:right="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Уровень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ДЭ</w:t>
            </w:r>
          </w:p>
        </w:tc>
        <w:tc>
          <w:tcPr>
            <w:tcW w:w="2448" w:type="dxa"/>
            <w:shd w:val="clear" w:color="auto" w:fill="DEEAF6"/>
          </w:tcPr>
          <w:p w:rsidR="0000610C" w:rsidRPr="0000610C" w:rsidRDefault="0000610C" w:rsidP="0000610C">
            <w:pPr>
              <w:spacing w:before="1" w:after="0" w:line="240" w:lineRule="auto"/>
              <w:ind w:left="84" w:right="7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Составная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часть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КОД</w:t>
            </w:r>
          </w:p>
          <w:p w:rsidR="0000610C" w:rsidRPr="0000610C" w:rsidRDefault="0000610C" w:rsidP="0000610C">
            <w:pPr>
              <w:spacing w:after="0" w:line="270" w:lineRule="atLeast"/>
              <w:ind w:left="85" w:right="7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(инвариантная/ вариативная)</w:t>
            </w:r>
          </w:p>
        </w:tc>
        <w:tc>
          <w:tcPr>
            <w:tcW w:w="3087" w:type="dxa"/>
            <w:shd w:val="clear" w:color="auto" w:fill="DEEAF6"/>
          </w:tcPr>
          <w:p w:rsidR="0000610C" w:rsidRPr="0000610C" w:rsidRDefault="0000610C" w:rsidP="0000610C">
            <w:pPr>
              <w:spacing w:before="5"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0610C" w:rsidRPr="0000610C" w:rsidRDefault="0000610C" w:rsidP="0000610C">
            <w:pPr>
              <w:spacing w:before="1" w:after="0" w:line="235" w:lineRule="auto"/>
              <w:ind w:left="1337" w:right="82" w:hanging="908"/>
              <w:rPr>
                <w:rFonts w:ascii="Times New Roman" w:eastAsia="Times New Roman" w:hAnsi="Times New Roman" w:cs="Times New Roman"/>
                <w:b/>
                <w:position w:val="8"/>
                <w:sz w:val="16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Продолжительность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ДЭ</w:t>
            </w:r>
            <w:hyperlink w:anchor="_bookmark0" w:history="1">
              <w:r w:rsidRPr="0000610C">
                <w:rPr>
                  <w:rFonts w:ascii="Times New Roman" w:eastAsia="Times New Roman" w:hAnsi="Times New Roman" w:cs="Times New Roman"/>
                  <w:b/>
                  <w:spacing w:val="-4"/>
                  <w:position w:val="8"/>
                  <w:sz w:val="16"/>
                </w:rPr>
                <w:t>1</w:t>
              </w:r>
            </w:hyperlink>
          </w:p>
        </w:tc>
      </w:tr>
      <w:tr w:rsidR="0000610C" w:rsidRPr="0000610C" w:rsidTr="00BC44FB">
        <w:trPr>
          <w:trHeight w:val="275"/>
        </w:trPr>
        <w:tc>
          <w:tcPr>
            <w:tcW w:w="1886" w:type="dxa"/>
          </w:tcPr>
          <w:p w:rsidR="0000610C" w:rsidRPr="0000610C" w:rsidRDefault="0000610C" w:rsidP="0000610C">
            <w:pPr>
              <w:spacing w:after="0" w:line="25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ПА</w:t>
            </w:r>
          </w:p>
        </w:tc>
        <w:tc>
          <w:tcPr>
            <w:tcW w:w="1923" w:type="dxa"/>
          </w:tcPr>
          <w:p w:rsidR="0000610C" w:rsidRPr="0000610C" w:rsidRDefault="0000610C" w:rsidP="0000610C">
            <w:pPr>
              <w:spacing w:after="0" w:line="256" w:lineRule="exact"/>
              <w:ind w:left="8"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>-</w:t>
            </w:r>
          </w:p>
        </w:tc>
        <w:tc>
          <w:tcPr>
            <w:tcW w:w="2448" w:type="dxa"/>
          </w:tcPr>
          <w:p w:rsidR="0000610C" w:rsidRPr="0000610C" w:rsidRDefault="0000610C" w:rsidP="0000610C">
            <w:pPr>
              <w:spacing w:after="0" w:line="256" w:lineRule="exact"/>
              <w:ind w:left="84"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Инвариантная</w:t>
            </w:r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часть</w:t>
            </w:r>
          </w:p>
        </w:tc>
        <w:tc>
          <w:tcPr>
            <w:tcW w:w="3087" w:type="dxa"/>
          </w:tcPr>
          <w:p w:rsidR="0000610C" w:rsidRPr="0000610C" w:rsidRDefault="0000610C" w:rsidP="0000610C">
            <w:pPr>
              <w:spacing w:after="0" w:line="256" w:lineRule="exact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 w:rsidRPr="0000610C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ч. 30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мин.</w:t>
            </w:r>
          </w:p>
        </w:tc>
      </w:tr>
      <w:tr w:rsidR="0000610C" w:rsidRPr="0000610C" w:rsidTr="00BC44FB">
        <w:trPr>
          <w:trHeight w:val="275"/>
        </w:trPr>
        <w:tc>
          <w:tcPr>
            <w:tcW w:w="1886" w:type="dxa"/>
          </w:tcPr>
          <w:p w:rsidR="0000610C" w:rsidRPr="0000610C" w:rsidRDefault="0000610C" w:rsidP="0000610C">
            <w:pPr>
              <w:spacing w:after="0" w:line="25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23" w:type="dxa"/>
          </w:tcPr>
          <w:p w:rsidR="0000610C" w:rsidRPr="0000610C" w:rsidRDefault="0000610C" w:rsidP="0000610C">
            <w:pPr>
              <w:spacing w:after="0" w:line="256" w:lineRule="exact"/>
              <w:ind w:left="8"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базовый</w:t>
            </w:r>
          </w:p>
        </w:tc>
        <w:tc>
          <w:tcPr>
            <w:tcW w:w="2448" w:type="dxa"/>
          </w:tcPr>
          <w:p w:rsidR="0000610C" w:rsidRPr="0000610C" w:rsidRDefault="0000610C" w:rsidP="0000610C">
            <w:pPr>
              <w:spacing w:after="0" w:line="256" w:lineRule="exact"/>
              <w:ind w:left="84"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Инвариантная</w:t>
            </w:r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часть</w:t>
            </w:r>
          </w:p>
        </w:tc>
        <w:tc>
          <w:tcPr>
            <w:tcW w:w="3087" w:type="dxa"/>
          </w:tcPr>
          <w:p w:rsidR="0000610C" w:rsidRPr="0000610C" w:rsidRDefault="0000610C" w:rsidP="0000610C">
            <w:pPr>
              <w:spacing w:after="0" w:line="256" w:lineRule="exact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  <w:r w:rsidRPr="0000610C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ч. 00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мин.</w:t>
            </w:r>
          </w:p>
        </w:tc>
      </w:tr>
      <w:tr w:rsidR="0000610C" w:rsidRPr="0000610C" w:rsidTr="00BC44FB">
        <w:trPr>
          <w:trHeight w:val="275"/>
        </w:trPr>
        <w:tc>
          <w:tcPr>
            <w:tcW w:w="1886" w:type="dxa"/>
          </w:tcPr>
          <w:p w:rsidR="0000610C" w:rsidRPr="0000610C" w:rsidRDefault="0000610C" w:rsidP="0000610C">
            <w:pPr>
              <w:spacing w:after="0" w:line="25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23" w:type="dxa"/>
          </w:tcPr>
          <w:p w:rsidR="0000610C" w:rsidRPr="0000610C" w:rsidRDefault="0000610C" w:rsidP="0000610C">
            <w:pPr>
              <w:spacing w:after="0" w:line="256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профильный</w:t>
            </w:r>
          </w:p>
        </w:tc>
        <w:tc>
          <w:tcPr>
            <w:tcW w:w="2448" w:type="dxa"/>
          </w:tcPr>
          <w:p w:rsidR="0000610C" w:rsidRPr="0000610C" w:rsidRDefault="0000610C" w:rsidP="0000610C">
            <w:pPr>
              <w:spacing w:after="0" w:line="256" w:lineRule="exact"/>
              <w:ind w:left="84"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Инвариантная</w:t>
            </w:r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часть</w:t>
            </w:r>
          </w:p>
        </w:tc>
        <w:tc>
          <w:tcPr>
            <w:tcW w:w="3087" w:type="dxa"/>
          </w:tcPr>
          <w:p w:rsidR="0000610C" w:rsidRPr="0000610C" w:rsidRDefault="0000610C" w:rsidP="0000610C">
            <w:pPr>
              <w:spacing w:after="0" w:line="256" w:lineRule="exact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  <w:r w:rsidRPr="0000610C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ч. 00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мин.</w:t>
            </w:r>
          </w:p>
        </w:tc>
      </w:tr>
      <w:tr w:rsidR="0000610C" w:rsidRPr="0000610C" w:rsidTr="00BC44FB">
        <w:trPr>
          <w:trHeight w:val="828"/>
        </w:trPr>
        <w:tc>
          <w:tcPr>
            <w:tcW w:w="1886" w:type="dxa"/>
          </w:tcPr>
          <w:p w:rsidR="0000610C" w:rsidRPr="0000610C" w:rsidRDefault="0000610C" w:rsidP="0000610C">
            <w:pPr>
              <w:spacing w:before="275" w:after="0" w:line="240" w:lineRule="auto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23" w:type="dxa"/>
          </w:tcPr>
          <w:p w:rsidR="0000610C" w:rsidRPr="0000610C" w:rsidRDefault="0000610C" w:rsidP="0000610C">
            <w:pPr>
              <w:spacing w:before="275"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профильный</w:t>
            </w:r>
          </w:p>
        </w:tc>
        <w:tc>
          <w:tcPr>
            <w:tcW w:w="2448" w:type="dxa"/>
          </w:tcPr>
          <w:p w:rsidR="0000610C" w:rsidRPr="0000610C" w:rsidRDefault="0000610C" w:rsidP="0000610C">
            <w:pPr>
              <w:spacing w:after="0" w:line="240" w:lineRule="auto"/>
              <w:ind w:left="84" w:right="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Совокупность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инвариантной</w:t>
            </w:r>
            <w:r w:rsidRPr="0000610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00610C" w:rsidRPr="0000610C" w:rsidRDefault="0000610C" w:rsidP="0000610C">
            <w:pPr>
              <w:spacing w:after="0" w:line="257" w:lineRule="exact"/>
              <w:ind w:left="84" w:right="7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вариативной</w:t>
            </w:r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частей</w:t>
            </w:r>
          </w:p>
        </w:tc>
        <w:tc>
          <w:tcPr>
            <w:tcW w:w="3087" w:type="dxa"/>
          </w:tcPr>
          <w:p w:rsidR="0000610C" w:rsidRPr="0000610C" w:rsidRDefault="0000610C" w:rsidP="0000610C">
            <w:pPr>
              <w:spacing w:before="275"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не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болеe</w:t>
            </w:r>
            <w:r w:rsidRPr="0000610C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  <w:r w:rsidRPr="0000610C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ч. 00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мин.</w:t>
            </w:r>
          </w:p>
        </w:tc>
      </w:tr>
    </w:tbl>
    <w:p w:rsidR="00B249D4" w:rsidRDefault="00B249D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noProof/>
          <w:lang w:eastAsia="ru-RU"/>
        </w:rPr>
      </w:pPr>
    </w:p>
    <w:p w:rsidR="007C62D9" w:rsidRPr="007C62D9" w:rsidRDefault="007C62D9" w:rsidP="007C62D9">
      <w:pPr>
        <w:spacing w:after="4" w:line="359" w:lineRule="auto"/>
        <w:ind w:left="-12" w:right="2" w:firstLine="69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Требования к оцениванию. 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Распределение значений максимальных баллов (таблица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3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зависит от вида аттестации, уровня ДЭ, составной части КОД.  </w:t>
      </w:r>
    </w:p>
    <w:p w:rsidR="007C62D9" w:rsidRPr="007C62D9" w:rsidRDefault="007C62D9" w:rsidP="007C62D9">
      <w:pPr>
        <w:spacing w:after="0" w:line="259" w:lineRule="auto"/>
        <w:ind w:left="10" w:right="3" w:hanging="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Таблица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3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00610C" w:rsidRPr="007C62D9" w:rsidRDefault="007C62D9" w:rsidP="007C62D9">
      <w:pPr>
        <w:spacing w:after="133" w:line="259" w:lineRule="auto"/>
        <w:ind w:left="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985"/>
        <w:gridCol w:w="3543"/>
        <w:gridCol w:w="2268"/>
      </w:tblGrid>
      <w:tr w:rsidR="0000610C" w:rsidRPr="0000610C" w:rsidTr="00BC44FB">
        <w:trPr>
          <w:trHeight w:val="827"/>
        </w:trPr>
        <w:tc>
          <w:tcPr>
            <w:tcW w:w="1560" w:type="dxa"/>
            <w:shd w:val="clear" w:color="auto" w:fill="DEEAF6"/>
          </w:tcPr>
          <w:p w:rsidR="0000610C" w:rsidRPr="0000610C" w:rsidRDefault="0000610C" w:rsidP="0000610C">
            <w:pPr>
              <w:spacing w:before="135" w:after="0" w:line="240" w:lineRule="auto"/>
              <w:ind w:left="10" w:right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Вид</w:t>
            </w:r>
          </w:p>
          <w:p w:rsidR="0000610C" w:rsidRPr="0000610C" w:rsidRDefault="0000610C" w:rsidP="0000610C">
            <w:pPr>
              <w:spacing w:after="0" w:line="240" w:lineRule="auto"/>
              <w:ind w:left="10" w:right="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аттестации</w:t>
            </w:r>
          </w:p>
        </w:tc>
        <w:tc>
          <w:tcPr>
            <w:tcW w:w="1985" w:type="dxa"/>
            <w:shd w:val="clear" w:color="auto" w:fill="DEEAF6"/>
          </w:tcPr>
          <w:p w:rsidR="0000610C" w:rsidRPr="0000610C" w:rsidRDefault="0000610C" w:rsidP="0000610C">
            <w:pPr>
              <w:spacing w:before="275" w:after="0" w:line="240" w:lineRule="auto"/>
              <w:ind w:left="9" w:right="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Уровень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ДЭ</w:t>
            </w:r>
          </w:p>
        </w:tc>
        <w:tc>
          <w:tcPr>
            <w:tcW w:w="3543" w:type="dxa"/>
            <w:shd w:val="clear" w:color="auto" w:fill="DEEAF6"/>
          </w:tcPr>
          <w:p w:rsidR="0000610C" w:rsidRPr="0000610C" w:rsidRDefault="0000610C" w:rsidP="0000610C">
            <w:pPr>
              <w:spacing w:after="0" w:line="276" w:lineRule="exact"/>
              <w:ind w:left="242" w:right="23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Составная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часть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КОД 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(инвариантная/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вариативная часть)</w:t>
            </w:r>
          </w:p>
        </w:tc>
        <w:tc>
          <w:tcPr>
            <w:tcW w:w="2268" w:type="dxa"/>
            <w:shd w:val="clear" w:color="auto" w:fill="DEEAF6"/>
          </w:tcPr>
          <w:p w:rsidR="0000610C" w:rsidRPr="0000610C" w:rsidRDefault="0000610C" w:rsidP="0000610C">
            <w:pPr>
              <w:spacing w:before="135" w:after="0" w:line="240" w:lineRule="auto"/>
              <w:ind w:left="878" w:hanging="61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Максимальный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балл</w:t>
            </w:r>
          </w:p>
        </w:tc>
      </w:tr>
      <w:tr w:rsidR="0000610C" w:rsidRPr="0000610C" w:rsidTr="00BC44FB">
        <w:trPr>
          <w:trHeight w:val="275"/>
        </w:trPr>
        <w:tc>
          <w:tcPr>
            <w:tcW w:w="1560" w:type="dxa"/>
          </w:tcPr>
          <w:p w:rsidR="0000610C" w:rsidRPr="0000610C" w:rsidRDefault="0000610C" w:rsidP="0000610C">
            <w:pPr>
              <w:spacing w:after="0" w:line="255" w:lineRule="exact"/>
              <w:ind w:left="10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ПА</w:t>
            </w:r>
          </w:p>
        </w:tc>
        <w:tc>
          <w:tcPr>
            <w:tcW w:w="1985" w:type="dxa"/>
          </w:tcPr>
          <w:p w:rsidR="0000610C" w:rsidRPr="0000610C" w:rsidRDefault="0000610C" w:rsidP="0000610C">
            <w:pPr>
              <w:spacing w:after="0" w:line="255" w:lineRule="exact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ДЭ</w:t>
            </w:r>
          </w:p>
        </w:tc>
        <w:tc>
          <w:tcPr>
            <w:tcW w:w="3543" w:type="dxa"/>
            <w:vMerge w:val="restart"/>
          </w:tcPr>
          <w:p w:rsidR="0000610C" w:rsidRPr="0000610C" w:rsidRDefault="0000610C" w:rsidP="0000610C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610C" w:rsidRPr="0000610C" w:rsidRDefault="0000610C" w:rsidP="0000610C">
            <w:pPr>
              <w:spacing w:after="0" w:line="240" w:lineRule="auto"/>
              <w:ind w:left="736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Инвариантная</w:t>
            </w:r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часть</w:t>
            </w:r>
          </w:p>
        </w:tc>
        <w:tc>
          <w:tcPr>
            <w:tcW w:w="2268" w:type="dxa"/>
          </w:tcPr>
          <w:p w:rsidR="0000610C" w:rsidRPr="0000610C" w:rsidRDefault="0000610C" w:rsidP="0000610C">
            <w:pPr>
              <w:spacing w:after="0" w:line="255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25 из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25</w:t>
            </w:r>
          </w:p>
        </w:tc>
      </w:tr>
      <w:tr w:rsidR="0000610C" w:rsidRPr="0000610C" w:rsidTr="00BC44FB">
        <w:trPr>
          <w:trHeight w:val="275"/>
        </w:trPr>
        <w:tc>
          <w:tcPr>
            <w:tcW w:w="1560" w:type="dxa"/>
            <w:vMerge w:val="restart"/>
          </w:tcPr>
          <w:p w:rsidR="0000610C" w:rsidRPr="0000610C" w:rsidRDefault="0000610C" w:rsidP="0000610C">
            <w:pPr>
              <w:spacing w:before="143" w:after="0" w:line="240" w:lineRule="auto"/>
              <w:ind w:left="10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85" w:type="dxa"/>
          </w:tcPr>
          <w:p w:rsidR="0000610C" w:rsidRPr="0000610C" w:rsidRDefault="0000610C" w:rsidP="0000610C">
            <w:pPr>
              <w:spacing w:after="0" w:line="256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ДЭ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БУ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</w:tcPr>
          <w:p w:rsidR="0000610C" w:rsidRPr="0000610C" w:rsidRDefault="0000610C" w:rsidP="0000610C">
            <w:pPr>
              <w:spacing w:after="0" w:line="256" w:lineRule="exact"/>
              <w:ind w:left="13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50 из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50</w:t>
            </w:r>
          </w:p>
        </w:tc>
      </w:tr>
      <w:tr w:rsidR="0000610C" w:rsidRPr="0000610C" w:rsidTr="00BC44FB">
        <w:trPr>
          <w:trHeight w:val="275"/>
        </w:trPr>
        <w:tc>
          <w:tcPr>
            <w:tcW w:w="1560" w:type="dxa"/>
            <w:vMerge/>
            <w:tcBorders>
              <w:top w:val="nil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5" w:type="dxa"/>
          </w:tcPr>
          <w:p w:rsidR="0000610C" w:rsidRPr="0000610C" w:rsidRDefault="0000610C" w:rsidP="0000610C">
            <w:pPr>
              <w:spacing w:after="0" w:line="256" w:lineRule="exact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ДЭ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ПУ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</w:tcPr>
          <w:p w:rsidR="0000610C" w:rsidRPr="0000610C" w:rsidRDefault="0000610C" w:rsidP="0000610C">
            <w:pPr>
              <w:spacing w:after="0" w:line="256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75 из</w:t>
            </w:r>
            <w:r w:rsidRPr="0000610C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75</w:t>
            </w:r>
          </w:p>
        </w:tc>
      </w:tr>
      <w:tr w:rsidR="0000610C" w:rsidRPr="0000610C" w:rsidTr="00BC44FB">
        <w:trPr>
          <w:trHeight w:val="275"/>
        </w:trPr>
        <w:tc>
          <w:tcPr>
            <w:tcW w:w="1560" w:type="dxa"/>
          </w:tcPr>
          <w:p w:rsidR="0000610C" w:rsidRPr="0000610C" w:rsidRDefault="0000610C" w:rsidP="0000610C">
            <w:pPr>
              <w:spacing w:after="0" w:line="256" w:lineRule="exact"/>
              <w:ind w:left="1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ГИА</w:t>
            </w:r>
          </w:p>
        </w:tc>
        <w:tc>
          <w:tcPr>
            <w:tcW w:w="1985" w:type="dxa"/>
          </w:tcPr>
          <w:p w:rsidR="0000610C" w:rsidRPr="0000610C" w:rsidRDefault="0000610C" w:rsidP="0000610C">
            <w:pPr>
              <w:spacing w:after="0" w:line="256" w:lineRule="exact"/>
              <w:ind w:left="9" w:right="1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i/>
                <w:sz w:val="24"/>
              </w:rPr>
              <w:t>ДЭ</w:t>
            </w:r>
            <w:r w:rsidRPr="0000610C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ПУ</w:t>
            </w:r>
          </w:p>
        </w:tc>
        <w:tc>
          <w:tcPr>
            <w:tcW w:w="3543" w:type="dxa"/>
          </w:tcPr>
          <w:p w:rsidR="0000610C" w:rsidRPr="0000610C" w:rsidRDefault="0000610C" w:rsidP="0000610C">
            <w:pPr>
              <w:spacing w:after="0" w:line="256" w:lineRule="exact"/>
              <w:ind w:left="739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i/>
                <w:sz w:val="24"/>
              </w:rPr>
              <w:t>Вариативная</w:t>
            </w:r>
            <w:r w:rsidRPr="0000610C"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часть</w:t>
            </w:r>
          </w:p>
        </w:tc>
        <w:tc>
          <w:tcPr>
            <w:tcW w:w="2268" w:type="dxa"/>
          </w:tcPr>
          <w:p w:rsidR="0000610C" w:rsidRPr="0000610C" w:rsidRDefault="0000610C" w:rsidP="0000610C">
            <w:pPr>
              <w:spacing w:after="0" w:line="256" w:lineRule="exact"/>
              <w:ind w:left="13" w:right="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i/>
                <w:sz w:val="24"/>
              </w:rPr>
              <w:t>25</w:t>
            </w:r>
            <w:r w:rsidRPr="0000610C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i/>
                <w:sz w:val="24"/>
              </w:rPr>
              <w:t>из</w:t>
            </w:r>
            <w:r w:rsidRPr="0000610C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25</w:t>
            </w:r>
          </w:p>
        </w:tc>
      </w:tr>
      <w:tr w:rsidR="0000610C" w:rsidRPr="0000610C" w:rsidTr="00BC44FB">
        <w:trPr>
          <w:trHeight w:val="554"/>
        </w:trPr>
        <w:tc>
          <w:tcPr>
            <w:tcW w:w="1560" w:type="dxa"/>
          </w:tcPr>
          <w:p w:rsidR="0000610C" w:rsidRPr="0000610C" w:rsidRDefault="0000610C" w:rsidP="0000610C">
            <w:pPr>
              <w:spacing w:before="138" w:after="0" w:line="240" w:lineRule="auto"/>
              <w:ind w:left="10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85" w:type="dxa"/>
          </w:tcPr>
          <w:p w:rsidR="0000610C" w:rsidRPr="0000610C" w:rsidRDefault="0000610C" w:rsidP="0000610C">
            <w:pPr>
              <w:spacing w:before="138" w:after="0" w:line="240" w:lineRule="auto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ДЭ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ПУ</w:t>
            </w:r>
          </w:p>
        </w:tc>
        <w:tc>
          <w:tcPr>
            <w:tcW w:w="3543" w:type="dxa"/>
          </w:tcPr>
          <w:p w:rsidR="0000610C" w:rsidRPr="0000610C" w:rsidRDefault="0000610C" w:rsidP="0000610C">
            <w:pPr>
              <w:spacing w:after="0" w:line="274" w:lineRule="exact"/>
              <w:ind w:left="753" w:hanging="55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Совокупность</w:t>
            </w:r>
            <w:r w:rsidRPr="0000610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инвариантной</w:t>
            </w:r>
            <w:r w:rsidRPr="0000610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 вариативной частей</w:t>
            </w:r>
          </w:p>
        </w:tc>
        <w:tc>
          <w:tcPr>
            <w:tcW w:w="2268" w:type="dxa"/>
          </w:tcPr>
          <w:p w:rsidR="0000610C" w:rsidRPr="0000610C" w:rsidRDefault="0000610C" w:rsidP="0000610C">
            <w:pPr>
              <w:spacing w:before="138" w:after="0" w:line="240" w:lineRule="auto"/>
              <w:ind w:left="13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100 из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100</w:t>
            </w:r>
          </w:p>
        </w:tc>
      </w:tr>
    </w:tbl>
    <w:p w:rsidR="007C62D9" w:rsidRPr="007C62D9" w:rsidRDefault="007C62D9" w:rsidP="007C62D9">
      <w:pPr>
        <w:spacing w:after="133" w:line="259" w:lineRule="auto"/>
        <w:ind w:left="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7C62D9" w:rsidRPr="007C62D9" w:rsidRDefault="007C62D9" w:rsidP="007C62D9">
      <w:pPr>
        <w:spacing w:after="4" w:line="359" w:lineRule="auto"/>
        <w:ind w:left="-12" w:firstLine="69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Распределение баллов по критериям оценивания для ДЭ БУ в рамках ГИА представлено в таблице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4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7C62D9" w:rsidRPr="007C62D9" w:rsidRDefault="007C62D9" w:rsidP="007C62D9">
      <w:pPr>
        <w:spacing w:after="0" w:line="259" w:lineRule="auto"/>
        <w:ind w:left="10" w:right="2" w:hanging="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Таблица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4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7C62D9" w:rsidRDefault="007C62D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noProof/>
          <w:lang w:eastAsia="ru-RU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262"/>
        <w:gridCol w:w="3970"/>
        <w:gridCol w:w="1670"/>
      </w:tblGrid>
      <w:tr w:rsidR="0000610C" w:rsidRPr="0000610C" w:rsidTr="00BC44FB">
        <w:trPr>
          <w:trHeight w:val="827"/>
        </w:trPr>
        <w:tc>
          <w:tcPr>
            <w:tcW w:w="566" w:type="dxa"/>
            <w:tcBorders>
              <w:bottom w:val="single" w:sz="6" w:space="0" w:color="000000"/>
            </w:tcBorders>
            <w:shd w:val="clear" w:color="auto" w:fill="DEEAF6"/>
          </w:tcPr>
          <w:p w:rsidR="0000610C" w:rsidRPr="0000610C" w:rsidRDefault="0000610C" w:rsidP="0000610C">
            <w:pPr>
              <w:spacing w:before="138" w:after="0" w:line="240" w:lineRule="auto"/>
              <w:ind w:left="112" w:right="92" w:firstLine="5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№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п/п</w:t>
            </w:r>
          </w:p>
        </w:tc>
        <w:tc>
          <w:tcPr>
            <w:tcW w:w="3262" w:type="dxa"/>
            <w:tcBorders>
              <w:bottom w:val="single" w:sz="6" w:space="0" w:color="000000"/>
            </w:tcBorders>
            <w:shd w:val="clear" w:color="auto" w:fill="DEEAF6"/>
          </w:tcPr>
          <w:p w:rsidR="0000610C" w:rsidRPr="0000610C" w:rsidRDefault="0000610C" w:rsidP="0000610C">
            <w:pPr>
              <w:spacing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Вид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деятельности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/Вид 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профессиональной</w:t>
            </w:r>
          </w:p>
          <w:p w:rsidR="0000610C" w:rsidRPr="0000610C" w:rsidRDefault="0000610C" w:rsidP="0000610C">
            <w:pPr>
              <w:spacing w:after="0" w:line="257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3970" w:type="dxa"/>
            <w:tcBorders>
              <w:bottom w:val="single" w:sz="6" w:space="0" w:color="000000"/>
            </w:tcBorders>
            <w:shd w:val="clear" w:color="auto" w:fill="DEEAF6"/>
          </w:tcPr>
          <w:p w:rsidR="0000610C" w:rsidRPr="0000610C" w:rsidRDefault="0000610C" w:rsidP="0000610C">
            <w:pPr>
              <w:spacing w:before="269" w:after="0" w:line="240" w:lineRule="auto"/>
              <w:ind w:left="727"/>
              <w:rPr>
                <w:rFonts w:ascii="Times New Roman" w:eastAsia="Times New Roman" w:hAnsi="Times New Roman" w:cs="Times New Roman"/>
                <w:b/>
                <w:position w:val="8"/>
                <w:sz w:val="16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Критерий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оценивания</w:t>
            </w:r>
            <w:hyperlink w:anchor="_bookmark5" w:history="1">
              <w:r w:rsidRPr="0000610C">
                <w:rPr>
                  <w:rFonts w:ascii="Times New Roman" w:eastAsia="Times New Roman" w:hAnsi="Times New Roman" w:cs="Times New Roman"/>
                  <w:b/>
                  <w:spacing w:val="-2"/>
                  <w:position w:val="8"/>
                  <w:sz w:val="16"/>
                </w:rPr>
                <w:t>6</w:t>
              </w:r>
            </w:hyperlink>
          </w:p>
        </w:tc>
        <w:tc>
          <w:tcPr>
            <w:tcW w:w="1670" w:type="dxa"/>
            <w:tcBorders>
              <w:bottom w:val="single" w:sz="6" w:space="0" w:color="000000"/>
            </w:tcBorders>
            <w:shd w:val="clear" w:color="auto" w:fill="DEEAF6"/>
          </w:tcPr>
          <w:p w:rsidR="0000610C" w:rsidRPr="0000610C" w:rsidRDefault="0000610C" w:rsidP="0000610C">
            <w:pPr>
              <w:spacing w:before="275" w:after="0" w:line="240" w:lineRule="auto"/>
              <w:ind w:left="19"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Баллы</w:t>
            </w:r>
          </w:p>
        </w:tc>
      </w:tr>
      <w:tr w:rsidR="0000610C" w:rsidRPr="0000610C" w:rsidTr="00BC44FB">
        <w:trPr>
          <w:trHeight w:val="827"/>
        </w:trPr>
        <w:tc>
          <w:tcPr>
            <w:tcW w:w="5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75" w:lineRule="exact"/>
              <w:ind w:lef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32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75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Разработка,</w:t>
            </w:r>
          </w:p>
          <w:p w:rsidR="0000610C" w:rsidRPr="0000610C" w:rsidRDefault="0000610C" w:rsidP="0000610C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администрирование</w:t>
            </w:r>
            <w:r w:rsidRPr="0000610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00610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защита баз данных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76" w:lineRule="exact"/>
              <w:ind w:left="108"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 объектов базы данных в соответствии с результатами анализа предметной области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before="275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6,00</w:t>
            </w:r>
          </w:p>
        </w:tc>
      </w:tr>
      <w:tr w:rsidR="0000610C" w:rsidRPr="0000610C" w:rsidTr="00BC44FB">
        <w:trPr>
          <w:trHeight w:val="826"/>
        </w:trPr>
        <w:tc>
          <w:tcPr>
            <w:tcW w:w="56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 базы данных в конкретной системе управления базами данных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4,00</w:t>
            </w:r>
          </w:p>
        </w:tc>
      </w:tr>
      <w:tr w:rsidR="0000610C" w:rsidRPr="0000610C" w:rsidTr="00BC44FB">
        <w:trPr>
          <w:trHeight w:val="1105"/>
        </w:trPr>
        <w:tc>
          <w:tcPr>
            <w:tcW w:w="5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32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Разработка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модулей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программного обеспечения для компьютерных систем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tabs>
                <w:tab w:val="left" w:pos="2678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Формирование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алгоритмов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разработки программных модулей в соответствии</w:t>
            </w:r>
            <w:r w:rsidRPr="0000610C">
              <w:rPr>
                <w:rFonts w:ascii="Times New Roman" w:eastAsia="Times New Roman" w:hAnsi="Times New Roman" w:cs="Times New Roman"/>
                <w:spacing w:val="70"/>
                <w:w w:val="150"/>
                <w:sz w:val="24"/>
                <w:lang w:val="ru-RU"/>
              </w:rPr>
              <w:t xml:space="preserve">  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00610C">
              <w:rPr>
                <w:rFonts w:ascii="Times New Roman" w:eastAsia="Times New Roman" w:hAnsi="Times New Roman" w:cs="Times New Roman"/>
                <w:spacing w:val="70"/>
                <w:w w:val="150"/>
                <w:sz w:val="24"/>
                <w:lang w:val="ru-RU"/>
              </w:rPr>
              <w:t xml:space="preserve">  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техническим</w:t>
            </w:r>
          </w:p>
          <w:p w:rsidR="0000610C" w:rsidRPr="0000610C" w:rsidRDefault="0000610C" w:rsidP="0000610C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заданием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before="136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610C" w:rsidRPr="0000610C" w:rsidRDefault="0000610C" w:rsidP="0000610C">
            <w:pPr>
              <w:spacing w:before="1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2,00</w:t>
            </w:r>
          </w:p>
        </w:tc>
      </w:tr>
      <w:tr w:rsidR="0000610C" w:rsidRPr="0000610C" w:rsidTr="00BC44FB">
        <w:trPr>
          <w:trHeight w:val="827"/>
        </w:trPr>
        <w:tc>
          <w:tcPr>
            <w:tcW w:w="56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76" w:lineRule="exact"/>
              <w:ind w:left="108"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Разработка программных модулей в соответствии с техническим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заданием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before="275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11,00</w:t>
            </w:r>
          </w:p>
        </w:tc>
      </w:tr>
      <w:tr w:rsidR="0000610C" w:rsidRPr="0000610C" w:rsidTr="00BC44FB">
        <w:trPr>
          <w:trHeight w:val="1102"/>
        </w:trPr>
        <w:tc>
          <w:tcPr>
            <w:tcW w:w="56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76" w:lineRule="exact"/>
              <w:ind w:left="108" w:right="9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Выполнение отладки программных модулей с использованием специализированных программных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средств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before="137"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0610C" w:rsidRPr="0000610C" w:rsidRDefault="0000610C" w:rsidP="0000610C">
            <w:pPr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2,00</w:t>
            </w:r>
          </w:p>
        </w:tc>
      </w:tr>
      <w:tr w:rsidR="0000610C" w:rsidRPr="0000610C" w:rsidTr="00BC44FB">
        <w:trPr>
          <w:trHeight w:val="1102"/>
        </w:trPr>
        <w:tc>
          <w:tcPr>
            <w:tcW w:w="5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74" w:lineRule="exact"/>
              <w:ind w:lef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32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tabs>
                <w:tab w:val="left" w:pos="3023"/>
              </w:tabs>
              <w:spacing w:after="0" w:line="240" w:lineRule="auto"/>
              <w:ind w:left="108"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Сопровождение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00610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и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обслуживание программного обеспечения компьютерных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систем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76" w:lineRule="exact"/>
              <w:ind w:left="108"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Выполнение работ по модификации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отдельных</w:t>
            </w:r>
            <w:r w:rsidRPr="0000610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компонент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программного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обеспечения в соответствии с потребностями заказчика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before="136"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0610C" w:rsidRPr="0000610C" w:rsidRDefault="0000610C" w:rsidP="0000610C">
            <w:pPr>
              <w:spacing w:before="1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24,00</w:t>
            </w:r>
          </w:p>
        </w:tc>
      </w:tr>
      <w:tr w:rsidR="0000610C" w:rsidRPr="0000610C" w:rsidTr="00BC44FB">
        <w:trPr>
          <w:trHeight w:val="1656"/>
        </w:trPr>
        <w:tc>
          <w:tcPr>
            <w:tcW w:w="56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tabs>
                <w:tab w:val="left" w:pos="2497"/>
                <w:tab w:val="left" w:pos="3311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Использование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современных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средств поиска, анализа и интерпретации информации и информационных технологий для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выполнения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00610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задач</w:t>
            </w:r>
          </w:p>
          <w:p w:rsidR="0000610C" w:rsidRPr="0000610C" w:rsidRDefault="0000610C" w:rsidP="0000610C">
            <w:pPr>
              <w:spacing w:after="0" w:line="257" w:lineRule="exact"/>
              <w:ind w:left="10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профессиональной</w:t>
            </w:r>
            <w:r w:rsidRPr="0000610C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610C" w:rsidRPr="0000610C" w:rsidRDefault="0000610C" w:rsidP="000061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610C" w:rsidRPr="0000610C" w:rsidRDefault="0000610C" w:rsidP="0000610C">
            <w:pPr>
              <w:spacing w:before="136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0610C" w:rsidRPr="0000610C" w:rsidRDefault="0000610C" w:rsidP="0000610C">
            <w:pPr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1,00</w:t>
            </w:r>
          </w:p>
        </w:tc>
      </w:tr>
      <w:tr w:rsidR="0000610C" w:rsidRPr="0000610C" w:rsidTr="00BC44FB">
        <w:trPr>
          <w:trHeight w:val="275"/>
        </w:trPr>
        <w:tc>
          <w:tcPr>
            <w:tcW w:w="7798" w:type="dxa"/>
            <w:gridSpan w:val="3"/>
            <w:tcBorders>
              <w:top w:val="single" w:sz="6" w:space="0" w:color="000000"/>
            </w:tcBorders>
          </w:tcPr>
          <w:p w:rsidR="0000610C" w:rsidRPr="0000610C" w:rsidRDefault="0000610C" w:rsidP="0000610C">
            <w:pPr>
              <w:spacing w:after="0" w:line="256" w:lineRule="exact"/>
              <w:ind w:right="94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ИТОГО</w:t>
            </w:r>
          </w:p>
        </w:tc>
        <w:tc>
          <w:tcPr>
            <w:tcW w:w="1670" w:type="dxa"/>
            <w:tcBorders>
              <w:top w:val="single" w:sz="6" w:space="0" w:color="000000"/>
            </w:tcBorders>
          </w:tcPr>
          <w:p w:rsidR="0000610C" w:rsidRPr="0000610C" w:rsidRDefault="0000610C" w:rsidP="0000610C">
            <w:pPr>
              <w:spacing w:after="0" w:line="256" w:lineRule="exact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50,00</w:t>
            </w:r>
          </w:p>
        </w:tc>
      </w:tr>
    </w:tbl>
    <w:p w:rsidR="007C62D9" w:rsidRDefault="007C62D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noProof/>
          <w:lang w:eastAsia="ru-RU"/>
        </w:rPr>
      </w:pPr>
    </w:p>
    <w:p w:rsidR="007C62D9" w:rsidRDefault="007C62D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249D4" w:rsidRDefault="004A5D5F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7 ПОРЯДОК ПОДАЧИ И РАССМОТРЕНИЯ АПЕЛЛЯЦИЙ</w:t>
      </w:r>
    </w:p>
    <w:p w:rsidR="00B249D4" w:rsidRPr="0096596C" w:rsidRDefault="004A5D5F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3"/>
          <w:szCs w:val="23"/>
        </w:rPr>
      </w:pPr>
      <w:r w:rsidRPr="0096596C">
        <w:rPr>
          <w:rFonts w:ascii="Times New Roman" w:hAnsi="Times New Roman" w:cs="Times New Roman"/>
          <w:sz w:val="28"/>
          <w:szCs w:val="28"/>
        </w:rPr>
        <w:t>Порядок подачи и рассмотрения апелляций: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7.1 по 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7.2 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 Апелляция о нарушении Порядка подается непосредственно в день проведения ГИА. Апелляция о несогласии с результатами ГИА подается не позднее следующего рабочего дня после объявления результатов ГИА;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7.3 апелляция рассматривается апелляционной комиссией не позднее трех рабочих дней с момента ее поступления;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7.4 состав апелляционной комиссии утверждается образовательной организацией одновременно с утверждением состава ГЭК;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образовательной организации,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7.5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ГЭК, а также главный эксперт при проведении ГИА в форме демонстрационного экзамена.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проведении ГИА в форме демонстрационного экзамена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решению председателя апелляционной комиссии заседание апелляционной комиссии может пройти с применением средств видео, конференц-связи, а равно посредством предоставления письменных пояснений по поставленным апелляционной комиссией вопросам.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 Указанные лица должны при себе иметь документы, удостоверяющие личность;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7.6 рассмотрение апелляции не является пересдачей ГИА;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7.7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-об отклонении апелляции, если изложенные в ней сведения о нарушениях Порядка не подтвердились и (или) не повлияли на результат ГИА;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-об удовлетворении апелляции, если изложенные в ней сведения о допущенных нарушениях Порядка подтвердились и повлияли на результат ГИА.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образовательной организацией без отчисления такого выпускника из образовательной организации в срок не более четырех месяцев после подачи апелляции.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7.8 в случае рассмотрения апелляции о несогласии с результатами ГИА, 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протокол проведения демонстрационного экзамена, письменные ответы выпускника (при их наличии), </w:t>
      </w: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результаты работ выпускника, подавшего апелляцию, видеозаписи хода проведения демонстрационного экзамена (при наличии);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7.9 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 апелляционную комиссию дипломный проект (работу), протокол заседания ГЭК;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7.10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:rsidR="00B249D4" w:rsidRPr="0096596C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596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 Решение апелляционной комиссии является окончательным и пересмотру не подлежит. 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образовательной организации</w:t>
      </w:r>
    </w:p>
    <w:p w:rsidR="00B249D4" w:rsidRDefault="00B249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3DF" w:rsidRDefault="008E53D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4FB" w:rsidRDefault="00BC44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3DF" w:rsidRDefault="008E53DF" w:rsidP="008E53D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8E53DF" w:rsidRPr="008E53DF" w:rsidRDefault="008E53DF" w:rsidP="008E53DF">
      <w:pPr>
        <w:spacing w:after="136" w:line="259" w:lineRule="auto"/>
        <w:ind w:left="10" w:right="77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E53D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Текст образца задания: </w:t>
      </w:r>
    </w:p>
    <w:p w:rsidR="00241410" w:rsidRPr="00241410" w:rsidRDefault="00241410" w:rsidP="00241410">
      <w:pPr>
        <w:widowControl w:val="0"/>
        <w:autoSpaceDE w:val="0"/>
        <w:autoSpaceDN w:val="0"/>
        <w:spacing w:before="160" w:after="0" w:line="240" w:lineRule="auto"/>
        <w:ind w:right="2"/>
        <w:jc w:val="center"/>
        <w:rPr>
          <w:rFonts w:ascii="Times New Roman" w:eastAsia="Times New Roman" w:hAnsi="Times New Roman" w:cs="Times New Roman"/>
          <w:b/>
          <w:sz w:val="28"/>
        </w:rPr>
      </w:pPr>
      <w:r w:rsidRPr="00241410">
        <w:rPr>
          <w:rFonts w:ascii="Times New Roman" w:eastAsia="Times New Roman" w:hAnsi="Times New Roman" w:cs="Times New Roman"/>
          <w:b/>
          <w:sz w:val="28"/>
        </w:rPr>
        <w:t>Модуль</w:t>
      </w:r>
      <w:r w:rsidRPr="00241410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b/>
          <w:sz w:val="28"/>
        </w:rPr>
        <w:t>1.</w:t>
      </w:r>
      <w:r w:rsidRPr="00241410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b/>
          <w:sz w:val="28"/>
        </w:rPr>
        <w:t>Разработка</w:t>
      </w:r>
      <w:r w:rsidRPr="00241410"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b/>
          <w:sz w:val="28"/>
        </w:rPr>
        <w:t>базы</w:t>
      </w:r>
      <w:r w:rsidRPr="00241410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b/>
          <w:sz w:val="28"/>
        </w:rPr>
        <w:t>данных</w:t>
      </w:r>
      <w:r w:rsidRPr="00241410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b/>
          <w:sz w:val="28"/>
        </w:rPr>
        <w:t>средствами</w:t>
      </w:r>
      <w:r w:rsidRPr="00241410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b/>
          <w:spacing w:val="-4"/>
          <w:sz w:val="28"/>
        </w:rPr>
        <w:t>СУБД</w:t>
      </w:r>
    </w:p>
    <w:p w:rsidR="00241410" w:rsidRPr="00241410" w:rsidRDefault="00241410" w:rsidP="00241410">
      <w:pPr>
        <w:widowControl w:val="0"/>
        <w:autoSpaceDE w:val="0"/>
        <w:autoSpaceDN w:val="0"/>
        <w:spacing w:before="321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41410" w:rsidRPr="00241410" w:rsidRDefault="00241410" w:rsidP="00241410">
      <w:pPr>
        <w:widowControl w:val="0"/>
        <w:autoSpaceDE w:val="0"/>
        <w:autoSpaceDN w:val="0"/>
        <w:spacing w:after="0" w:line="240" w:lineRule="auto"/>
        <w:ind w:left="848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pacing w:val="-2"/>
          <w:sz w:val="28"/>
          <w:szCs w:val="28"/>
        </w:rPr>
        <w:t>Задание:</w:t>
      </w:r>
    </w:p>
    <w:p w:rsidR="00241410" w:rsidRPr="00241410" w:rsidRDefault="00241410" w:rsidP="00241410">
      <w:pPr>
        <w:widowControl w:val="0"/>
        <w:autoSpaceDE w:val="0"/>
        <w:autoSpaceDN w:val="0"/>
        <w:spacing w:before="163" w:after="0" w:line="360" w:lineRule="auto"/>
        <w:ind w:left="140" w:right="14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Компания занимается продажей обуви. Очень важно постоянно получать актуальную информацию об остатках товаров на складах, поэтому необходимо реализовать следующие модули.</w:t>
      </w:r>
    </w:p>
    <w:p w:rsidR="00241410" w:rsidRPr="00241410" w:rsidRDefault="00241410" w:rsidP="00241410">
      <w:pPr>
        <w:widowControl w:val="0"/>
        <w:autoSpaceDE w:val="0"/>
        <w:autoSpaceDN w:val="0"/>
        <w:spacing w:before="79" w:after="0" w:line="360" w:lineRule="auto"/>
        <w:ind w:left="140" w:right="138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При запуске приложения окно входа – первое, что видит пользователь. На</w:t>
      </w:r>
      <w:r w:rsidRPr="0024141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ней</w:t>
      </w:r>
      <w:r w:rsidRPr="0024141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пользователю</w:t>
      </w:r>
      <w:r w:rsidRPr="0024141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предлагается</w:t>
      </w:r>
      <w:r w:rsidRPr="0024141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ввести</w:t>
      </w:r>
      <w:r w:rsidRPr="0024141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свой</w:t>
      </w:r>
      <w:r w:rsidRPr="0024141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логин</w:t>
      </w:r>
      <w:r w:rsidRPr="0024141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4141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пароль,</w:t>
      </w:r>
      <w:r w:rsidRPr="0024141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взятый</w:t>
      </w:r>
      <w:r w:rsidRPr="0024141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24141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базы данных, или есть возможность перейти на экран просмотра товаров (без фильтрации, сортировки, поиска) в роли гостя.</w:t>
      </w:r>
    </w:p>
    <w:p w:rsidR="00241410" w:rsidRPr="00241410" w:rsidRDefault="00241410" w:rsidP="00241410">
      <w:pPr>
        <w:widowControl w:val="0"/>
        <w:autoSpaceDE w:val="0"/>
        <w:autoSpaceDN w:val="0"/>
        <w:spacing w:after="0" w:line="360" w:lineRule="auto"/>
        <w:ind w:left="140" w:right="14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Только после удачной авторизации пользователь получает доступ к остальным модулям системы:</w:t>
      </w:r>
    </w:p>
    <w:p w:rsidR="00241410" w:rsidRPr="00241410" w:rsidRDefault="00241410" w:rsidP="00241410">
      <w:pPr>
        <w:widowControl w:val="0"/>
        <w:numPr>
          <w:ilvl w:val="0"/>
          <w:numId w:val="12"/>
        </w:numPr>
        <w:tabs>
          <w:tab w:val="left" w:pos="860"/>
        </w:tabs>
        <w:autoSpaceDE w:val="0"/>
        <w:autoSpaceDN w:val="0"/>
        <w:spacing w:before="1" w:after="0" w:line="360" w:lineRule="auto"/>
        <w:ind w:right="144"/>
        <w:rPr>
          <w:rFonts w:ascii="Times New Roman" w:eastAsia="Times New Roman" w:hAnsi="Times New Roman" w:cs="Times New Roman"/>
          <w:sz w:val="28"/>
        </w:rPr>
      </w:pPr>
      <w:r w:rsidRPr="00241410">
        <w:rPr>
          <w:rFonts w:ascii="Times New Roman" w:eastAsia="Times New Roman" w:hAnsi="Times New Roman" w:cs="Times New Roman"/>
          <w:sz w:val="28"/>
        </w:rPr>
        <w:t>авторизованный клиент может просматривать товары (без фильтрации, сортировки, поиска);</w:t>
      </w:r>
    </w:p>
    <w:p w:rsidR="00241410" w:rsidRPr="00241410" w:rsidRDefault="00241410" w:rsidP="00241410">
      <w:pPr>
        <w:widowControl w:val="0"/>
        <w:numPr>
          <w:ilvl w:val="0"/>
          <w:numId w:val="12"/>
        </w:numPr>
        <w:tabs>
          <w:tab w:val="left" w:pos="860"/>
        </w:tabs>
        <w:autoSpaceDE w:val="0"/>
        <w:autoSpaceDN w:val="0"/>
        <w:spacing w:after="0" w:line="360" w:lineRule="auto"/>
        <w:ind w:right="143"/>
        <w:rPr>
          <w:rFonts w:ascii="Times New Roman" w:eastAsia="Times New Roman" w:hAnsi="Times New Roman" w:cs="Times New Roman"/>
          <w:sz w:val="28"/>
        </w:rPr>
      </w:pPr>
      <w:r w:rsidRPr="00241410">
        <w:rPr>
          <w:rFonts w:ascii="Times New Roman" w:eastAsia="Times New Roman" w:hAnsi="Times New Roman" w:cs="Times New Roman"/>
          <w:sz w:val="28"/>
        </w:rPr>
        <w:t>менеджер</w:t>
      </w:r>
      <w:r w:rsidRPr="00241410">
        <w:rPr>
          <w:rFonts w:ascii="Times New Roman" w:eastAsia="Times New Roman" w:hAnsi="Times New Roman" w:cs="Times New Roman"/>
          <w:spacing w:val="33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</w:rPr>
        <w:t>может просматривать товары (с фильтрацией, сортировкой, поиском), просматривать заказы;</w:t>
      </w:r>
    </w:p>
    <w:p w:rsidR="00241410" w:rsidRPr="00241410" w:rsidRDefault="00241410" w:rsidP="00241410">
      <w:pPr>
        <w:widowControl w:val="0"/>
        <w:numPr>
          <w:ilvl w:val="0"/>
          <w:numId w:val="12"/>
        </w:numPr>
        <w:tabs>
          <w:tab w:val="left" w:pos="860"/>
          <w:tab w:val="left" w:pos="6427"/>
          <w:tab w:val="left" w:pos="7719"/>
        </w:tabs>
        <w:autoSpaceDE w:val="0"/>
        <w:autoSpaceDN w:val="0"/>
        <w:spacing w:after="0" w:line="362" w:lineRule="auto"/>
        <w:ind w:right="141"/>
        <w:rPr>
          <w:rFonts w:ascii="Times New Roman" w:eastAsia="Times New Roman" w:hAnsi="Times New Roman" w:cs="Times New Roman"/>
          <w:sz w:val="28"/>
        </w:rPr>
      </w:pPr>
      <w:r w:rsidRPr="00241410">
        <w:rPr>
          <w:rFonts w:ascii="Times New Roman" w:eastAsia="Times New Roman" w:hAnsi="Times New Roman" w:cs="Times New Roman"/>
          <w:sz w:val="28"/>
        </w:rPr>
        <w:t>администратор</w:t>
      </w:r>
      <w:r w:rsidRPr="00241410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</w:rPr>
        <w:t>может</w:t>
      </w:r>
      <w:r w:rsidRPr="00241410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</w:rPr>
        <w:t>просматривать</w:t>
      </w:r>
      <w:r w:rsidRPr="0024141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</w:rPr>
        <w:t>(с</w:t>
      </w:r>
      <w:r w:rsidRPr="00241410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</w:rPr>
        <w:t>фильтрацией,</w:t>
      </w:r>
      <w:r w:rsidRPr="0024141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</w:rPr>
        <w:t xml:space="preserve">сортировкой, </w:t>
      </w:r>
      <w:r w:rsidRPr="00241410">
        <w:rPr>
          <w:rFonts w:ascii="Times New Roman" w:eastAsia="Times New Roman" w:hAnsi="Times New Roman" w:cs="Times New Roman"/>
          <w:spacing w:val="-2"/>
          <w:sz w:val="28"/>
        </w:rPr>
        <w:t>поиском)/добавлять/редактировать/удалять</w:t>
      </w:r>
      <w:r w:rsidRPr="00241410">
        <w:rPr>
          <w:rFonts w:ascii="Times New Roman" w:eastAsia="Times New Roman" w:hAnsi="Times New Roman" w:cs="Times New Roman"/>
          <w:sz w:val="28"/>
        </w:rPr>
        <w:tab/>
      </w:r>
      <w:r w:rsidRPr="00241410">
        <w:rPr>
          <w:rFonts w:ascii="Times New Roman" w:eastAsia="Times New Roman" w:hAnsi="Times New Roman" w:cs="Times New Roman"/>
          <w:spacing w:val="-2"/>
          <w:sz w:val="28"/>
        </w:rPr>
        <w:t>товары,просматривать</w:t>
      </w:r>
    </w:p>
    <w:p w:rsidR="00241410" w:rsidRPr="00241410" w:rsidRDefault="00241410" w:rsidP="00241410">
      <w:pPr>
        <w:widowControl w:val="0"/>
        <w:autoSpaceDE w:val="0"/>
        <w:autoSpaceDN w:val="0"/>
        <w:spacing w:after="0" w:line="317" w:lineRule="exact"/>
        <w:ind w:left="8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pacing w:val="-2"/>
          <w:sz w:val="28"/>
          <w:szCs w:val="28"/>
        </w:rPr>
        <w:t>/добавлять/редактировать/удалять</w:t>
      </w:r>
      <w:r w:rsidRPr="00241410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pacing w:val="-2"/>
          <w:sz w:val="28"/>
          <w:szCs w:val="28"/>
        </w:rPr>
        <w:t>заказы.</w:t>
      </w:r>
    </w:p>
    <w:p w:rsidR="00241410" w:rsidRPr="00241410" w:rsidRDefault="00241410" w:rsidP="00241410">
      <w:pPr>
        <w:widowControl w:val="0"/>
        <w:autoSpaceDE w:val="0"/>
        <w:autoSpaceDN w:val="0"/>
        <w:spacing w:before="159" w:after="0" w:line="360" w:lineRule="auto"/>
        <w:ind w:left="140" w:right="13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На основе описания предметной области (Приложение 1) необходимо создать базу данных в выбранной СУБД для разрабатываемой системы. Обязательна 3 нормальная форма с обеспечением ссылочной целостности. При разработке базы данных обратите внимание на согласованную схему именования, создайте необходимые первичные и внешние ключи.</w:t>
      </w:r>
    </w:p>
    <w:p w:rsidR="00241410" w:rsidRPr="00241410" w:rsidRDefault="00241410" w:rsidP="00241410">
      <w:pPr>
        <w:widowControl w:val="0"/>
        <w:autoSpaceDE w:val="0"/>
        <w:autoSpaceDN w:val="0"/>
        <w:spacing w:after="0" w:line="360" w:lineRule="auto"/>
        <w:ind w:left="140" w:right="136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Получить ER-диаграмму средствами СУБД или ПО для построения и редактирования диаграмм (UML) и блок-схем: ER-диаграмма должна быть представлена в формате PDF и содержать таблицы, связи между ними, атрибуты и ключи (типами данных на данном этапе можно пренебречь).</w:t>
      </w:r>
    </w:p>
    <w:p w:rsidR="00241410" w:rsidRPr="00241410" w:rsidRDefault="00241410" w:rsidP="00241410">
      <w:pPr>
        <w:widowControl w:val="0"/>
        <w:autoSpaceDE w:val="0"/>
        <w:autoSpaceDN w:val="0"/>
        <w:spacing w:after="0" w:line="360" w:lineRule="auto"/>
        <w:ind w:left="140" w:right="14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 xml:space="preserve">Заказчик системы предоставил файлы с данными (с пометкой import в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ресурсах) для переноса в новую систему (Приложение 2). Необходимо подготовить данные файлов для импорта и загрузить в разработанную базу </w:t>
      </w:r>
      <w:r w:rsidRPr="00241410">
        <w:rPr>
          <w:rFonts w:ascii="Times New Roman" w:eastAsia="Times New Roman" w:hAnsi="Times New Roman" w:cs="Times New Roman"/>
          <w:spacing w:val="-2"/>
          <w:sz w:val="28"/>
          <w:szCs w:val="28"/>
        </w:rPr>
        <w:t>данных.</w:t>
      </w:r>
    </w:p>
    <w:p w:rsidR="00241410" w:rsidRPr="00241410" w:rsidRDefault="00241410" w:rsidP="00BC44FB">
      <w:pPr>
        <w:widowControl w:val="0"/>
        <w:autoSpaceDE w:val="0"/>
        <w:autoSpaceDN w:val="0"/>
        <w:spacing w:before="1" w:after="0" w:line="360" w:lineRule="auto"/>
        <w:ind w:left="140" w:right="14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Сохранить полученные результаты: создать скрипт БД, или файл конфигурации с данными (.dt) (для платформы 1С).Необходимые</w:t>
      </w:r>
      <w:r w:rsidRPr="0024141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pacing w:val="-2"/>
          <w:sz w:val="28"/>
          <w:szCs w:val="28"/>
        </w:rPr>
        <w:t>приложения:</w:t>
      </w:r>
    </w:p>
    <w:p w:rsidR="00241410" w:rsidRPr="00241410" w:rsidRDefault="00241410" w:rsidP="00241410">
      <w:pPr>
        <w:widowControl w:val="0"/>
        <w:autoSpaceDE w:val="0"/>
        <w:autoSpaceDN w:val="0"/>
        <w:spacing w:before="160" w:after="0" w:line="362" w:lineRule="auto"/>
        <w:ind w:left="848" w:right="3416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Прил_1_ОЗ_КОД</w:t>
      </w:r>
      <w:r w:rsidRPr="00241410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09.02.07-2-2026-М1.docx Прил_2_ОЗ_КОД 09.02.07-2-2026-М1.rar</w:t>
      </w:r>
    </w:p>
    <w:p w:rsidR="00241410" w:rsidRPr="00241410" w:rsidRDefault="00241410" w:rsidP="00241410">
      <w:pPr>
        <w:widowControl w:val="0"/>
        <w:autoSpaceDE w:val="0"/>
        <w:autoSpaceDN w:val="0"/>
        <w:spacing w:before="1" w:after="0" w:line="360" w:lineRule="auto"/>
        <w:ind w:left="140" w:right="14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Инструкции</w:t>
      </w:r>
      <w:r w:rsidRPr="0024141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4141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ГЭ:</w:t>
      </w:r>
      <w:r w:rsidRPr="0024141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24141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выполнении</w:t>
      </w:r>
      <w:r w:rsidRPr="0024141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заданий</w:t>
      </w:r>
      <w:r w:rsidRPr="0024141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участникам</w:t>
      </w:r>
      <w:r w:rsidRPr="0024141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ДЭ</w:t>
      </w:r>
      <w:r w:rsidRPr="0024141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запрещен доступ в Интернет, за исключением разового доступа в зоне общего (коллективного) пользования участниками ДЭ в течение ПА и ГИА ДЭ БУ/ГИА ДЭ ПУ не более 15 минут (таблица 10).</w:t>
      </w:r>
    </w:p>
    <w:p w:rsidR="00241410" w:rsidRPr="00241410" w:rsidRDefault="00241410" w:rsidP="00241410">
      <w:pPr>
        <w:widowControl w:val="0"/>
        <w:autoSpaceDE w:val="0"/>
        <w:autoSpaceDN w:val="0"/>
        <w:spacing w:after="0" w:line="360" w:lineRule="auto"/>
        <w:ind w:left="140" w:right="13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В зоне общего (коллективного) пользования участникам ДЭ разрешен выход в интернет на предоставленном компьютере в течение ПА и ГИА ДЭ БУ или ГИА ДЭ ПУ не более 15 минут (таблица 10; Приложение № 2 к Тому 1 оценочных материалов). Это время включается во время выполнения заданий модулей ДЭ.</w:t>
      </w:r>
    </w:p>
    <w:p w:rsidR="00241410" w:rsidRPr="00241410" w:rsidRDefault="00241410" w:rsidP="00BC44FB">
      <w:pPr>
        <w:widowControl w:val="0"/>
        <w:autoSpaceDE w:val="0"/>
        <w:autoSpaceDN w:val="0"/>
        <w:spacing w:after="0" w:line="360" w:lineRule="auto"/>
        <w:ind w:right="145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Доступ в Интернет может осуществляется для получения справочной информации,</w:t>
      </w:r>
      <w:r w:rsidRPr="0024141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необходимой</w:t>
      </w:r>
      <w:r w:rsidRPr="0024141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4141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Pr="0024141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разработки.</w:t>
      </w:r>
      <w:r w:rsidRPr="0024141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Доступ</w:t>
      </w:r>
      <w:r w:rsidRPr="0024141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4141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Интернет</w:t>
      </w:r>
      <w:r w:rsidRPr="0024141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должен осуществляется без использования авторизации на сайтах.</w:t>
      </w:r>
    </w:p>
    <w:p w:rsidR="00241410" w:rsidRPr="00241410" w:rsidRDefault="00241410" w:rsidP="00BC44FB">
      <w:pPr>
        <w:widowControl w:val="0"/>
        <w:autoSpaceDE w:val="0"/>
        <w:autoSpaceDN w:val="0"/>
        <w:spacing w:before="1" w:after="0" w:line="360" w:lineRule="auto"/>
        <w:ind w:right="138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1410">
        <w:rPr>
          <w:rFonts w:ascii="Times New Roman" w:eastAsia="Times New Roman" w:hAnsi="Times New Roman" w:cs="Times New Roman"/>
          <w:sz w:val="28"/>
          <w:szCs w:val="28"/>
        </w:rPr>
        <w:t>Во время работы с Интернет запрещается использовать сетевые диски, мессенджеры, ресурсы с генеративными способами формирования текста, репозитории,</w:t>
      </w:r>
      <w:r w:rsidRPr="0024141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сайты</w:t>
      </w:r>
      <w:r w:rsidRPr="0024141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вопросов</w:t>
      </w:r>
      <w:r w:rsidRPr="0024141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4141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ответов</w:t>
      </w:r>
      <w:r w:rsidRPr="0024141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4141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программистов,</w:t>
      </w:r>
      <w:r w:rsidRPr="0024141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социальные</w:t>
      </w:r>
      <w:r w:rsidRPr="0024141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сети. Контроль</w:t>
      </w:r>
      <w:r w:rsidRPr="00241410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241410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компьютером</w:t>
      </w:r>
      <w:r w:rsidRPr="00241410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241410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экспертами</w:t>
      </w:r>
      <w:r w:rsidRPr="00241410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41410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241410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241410">
        <w:rPr>
          <w:rFonts w:ascii="Times New Roman" w:eastAsia="Times New Roman" w:hAnsi="Times New Roman" w:cs="Times New Roman"/>
          <w:sz w:val="28"/>
          <w:szCs w:val="28"/>
        </w:rPr>
        <w:t xml:space="preserve">удаленного </w:t>
      </w:r>
      <w:r w:rsidRPr="00241410">
        <w:rPr>
          <w:rFonts w:ascii="Times New Roman" w:eastAsia="Times New Roman" w:hAnsi="Times New Roman" w:cs="Times New Roman"/>
          <w:spacing w:val="-2"/>
          <w:sz w:val="28"/>
          <w:szCs w:val="28"/>
        </w:rPr>
        <w:t>доступа.</w:t>
      </w:r>
    </w:p>
    <w:p w:rsidR="00241410" w:rsidRPr="00241410" w:rsidRDefault="00241410" w:rsidP="00BC44FB">
      <w:pPr>
        <w:widowControl w:val="0"/>
        <w:autoSpaceDE w:val="0"/>
        <w:autoSpaceDN w:val="0"/>
        <w:spacing w:before="16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C44FB" w:rsidRPr="00BC44FB" w:rsidRDefault="00BC44FB" w:rsidP="00BC44FB">
      <w:pPr>
        <w:widowControl w:val="0"/>
        <w:autoSpaceDE w:val="0"/>
        <w:autoSpaceDN w:val="0"/>
        <w:spacing w:after="0" w:line="240" w:lineRule="auto"/>
        <w:ind w:right="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Модуль</w:t>
      </w:r>
      <w:r w:rsidRPr="00BC44FB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Pr="00BC44FB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Разработка</w:t>
      </w:r>
      <w:r w:rsidRPr="00BC44FB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алгоритма</w:t>
      </w:r>
      <w:r w:rsidRPr="00BC44F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BC44FB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создание</w:t>
      </w:r>
      <w:r w:rsidRPr="00BC44F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приложения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44FB" w:rsidRPr="00BC44FB" w:rsidRDefault="00BC44FB" w:rsidP="00BC44F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Задание:</w:t>
      </w:r>
    </w:p>
    <w:p w:rsidR="00BC44FB" w:rsidRPr="00BC44FB" w:rsidRDefault="00BC44FB" w:rsidP="00BC44FB">
      <w:pPr>
        <w:widowControl w:val="0"/>
        <w:autoSpaceDE w:val="0"/>
        <w:autoSpaceDN w:val="0"/>
        <w:spacing w:before="160" w:after="0" w:line="360" w:lineRule="auto"/>
        <w:ind w:right="139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Сформировать алгоритм разработки приложения: оформить алгоритм в виде</w:t>
      </w:r>
      <w:r w:rsidRPr="00BC44F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блок-схемы,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r w:rsidRPr="00BC44F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стандарту</w:t>
      </w:r>
      <w:r w:rsidRPr="00BC44F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ГОСТ</w:t>
      </w:r>
      <w:r w:rsidRPr="00BC44F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19.701-90.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Документ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представить в формате .pdf.</w:t>
      </w:r>
    </w:p>
    <w:p w:rsidR="00BC44FB" w:rsidRPr="00BC44FB" w:rsidRDefault="00BC44FB" w:rsidP="00BC44FB">
      <w:pPr>
        <w:widowControl w:val="0"/>
        <w:autoSpaceDE w:val="0"/>
        <w:autoSpaceDN w:val="0"/>
        <w:spacing w:before="79" w:after="0" w:line="360" w:lineRule="auto"/>
        <w:ind w:right="14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 xml:space="preserve">Компоненты системы должны иметь единый согласованный внешний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lastRenderedPageBreak/>
        <w:t>вид, соответствующий руководству по стилю, представленному в Приложении 3. Заголовок окна (страницы) должен соответствовать назначению. Следует установить иконку приложения, если это реализуемо в рамках платформы, и логотип компании на главной форме, из ресурсов.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right="13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Оформление кода: идентификаторы должны отражать их назначение и соответствовать соглашению об именовании и стилю CamelCase (для C# и Java), snake_case (для Python) и https://its.1c.ru/db/v8std#browse:13:-1:31 (для 1C),</w:t>
      </w:r>
      <w:r w:rsidRPr="00BC44FB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BC44FB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другой</w:t>
      </w:r>
      <w:r w:rsidRPr="00BC44FB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выбранной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технологии</w:t>
      </w:r>
      <w:r w:rsidRPr="00BC44FB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разработки.</w:t>
      </w:r>
      <w:r w:rsidRPr="00BC44FB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Допустимо</w:t>
      </w:r>
      <w:r w:rsidRPr="00BC44FB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использование не более одной команды в строке.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right="14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Созданную базу данных необходимо подключить к приложению, реализующему необходимый функционал. Список товаров должен отображать информацию из базы данных.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</w:rPr>
      </w:pPr>
      <w:r w:rsidRPr="00BC44FB">
        <w:rPr>
          <w:rFonts w:ascii="Times New Roman" w:eastAsia="Times New Roman" w:hAnsi="Times New Roman" w:cs="Times New Roman"/>
          <w:i/>
          <w:spacing w:val="-2"/>
          <w:sz w:val="28"/>
        </w:rPr>
        <w:t>Авторизация</w:t>
      </w:r>
    </w:p>
    <w:p w:rsidR="00BC44FB" w:rsidRPr="00BC44FB" w:rsidRDefault="00BC44FB" w:rsidP="00BC44FB">
      <w:pPr>
        <w:widowControl w:val="0"/>
        <w:autoSpaceDE w:val="0"/>
        <w:autoSpaceDN w:val="0"/>
        <w:spacing w:before="161" w:after="0" w:line="360" w:lineRule="auto"/>
        <w:ind w:right="138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При запуске приложения окно входа – первое, что видит пользователь. На</w:t>
      </w:r>
      <w:r w:rsidRPr="00BC44F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ней</w:t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пользователю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предлагается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ввести</w:t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свой</w:t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логин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пароль</w:t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взятый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 xml:space="preserve">базы данных, или есть возможность перейти на экран просмотра товаров в роли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гостя.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2" w:lineRule="auto"/>
        <w:ind w:firstLine="707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после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удачной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авторизации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пользователь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получает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доступ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к остальным модулям системы.</w:t>
      </w:r>
    </w:p>
    <w:p w:rsidR="00BC44FB" w:rsidRPr="00BC44FB" w:rsidRDefault="00BC44FB" w:rsidP="00BC44FB">
      <w:pPr>
        <w:widowControl w:val="0"/>
        <w:tabs>
          <w:tab w:val="left" w:pos="1646"/>
          <w:tab w:val="left" w:pos="3248"/>
          <w:tab w:val="left" w:pos="3896"/>
          <w:tab w:val="left" w:pos="5155"/>
          <w:tab w:val="left" w:pos="6172"/>
          <w:tab w:val="left" w:pos="6944"/>
        </w:tabs>
        <w:autoSpaceDE w:val="0"/>
        <w:autoSpaceDN w:val="0"/>
        <w:spacing w:after="0" w:line="360" w:lineRule="auto"/>
        <w:ind w:right="135" w:firstLine="7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Реализуйте необходимые интерфейсы для всех пользователей системы (гость, авторизированный клиент, менеджер, администратор). После входа в любую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учетную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запись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должна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реализована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выхода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на главный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экран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окно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входа.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переходе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любую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учетную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запись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 интерфейсе (правый</w:t>
      </w:r>
      <w:r w:rsidRPr="00BC44F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верхний угол)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должны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отображаться ФИО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 xml:space="preserve">пользователя.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Обратите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ab/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внимание,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ab/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>на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ab/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данном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ab/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этапе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ab/>
      </w:r>
      <w:r w:rsidRPr="00BC44FB">
        <w:rPr>
          <w:rFonts w:ascii="Times New Roman" w:eastAsia="Times New Roman" w:hAnsi="Times New Roman" w:cs="Times New Roman"/>
          <w:spacing w:val="-4"/>
          <w:sz w:val="28"/>
          <w:szCs w:val="28"/>
        </w:rPr>
        <w:t>нет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ab/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необходимости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воспроизводить весь функционал учетных записей, описанный в предметной области,</w:t>
      </w:r>
      <w:r w:rsidRPr="00BC44FB">
        <w:rPr>
          <w:rFonts w:ascii="Times New Roman" w:eastAsia="Times New Roman" w:hAnsi="Times New Roman" w:cs="Times New Roman"/>
          <w:spacing w:val="65"/>
          <w:w w:val="15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достаточно</w:t>
      </w:r>
      <w:r w:rsidRPr="00BC44FB">
        <w:rPr>
          <w:rFonts w:ascii="Times New Roman" w:eastAsia="Times New Roman" w:hAnsi="Times New Roman" w:cs="Times New Roman"/>
          <w:spacing w:val="66"/>
          <w:w w:val="15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создать</w:t>
      </w:r>
      <w:r w:rsidRPr="00BC44FB">
        <w:rPr>
          <w:rFonts w:ascii="Times New Roman" w:eastAsia="Times New Roman" w:hAnsi="Times New Roman" w:cs="Times New Roman"/>
          <w:spacing w:val="65"/>
          <w:w w:val="15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интерфейсы</w:t>
      </w:r>
      <w:r w:rsidRPr="00BC44FB">
        <w:rPr>
          <w:rFonts w:ascii="Times New Roman" w:eastAsia="Times New Roman" w:hAnsi="Times New Roman" w:cs="Times New Roman"/>
          <w:spacing w:val="66"/>
          <w:w w:val="15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BC44FB">
        <w:rPr>
          <w:rFonts w:ascii="Times New Roman" w:eastAsia="Times New Roman" w:hAnsi="Times New Roman" w:cs="Times New Roman"/>
          <w:spacing w:val="65"/>
          <w:w w:val="15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пользователей</w:t>
      </w:r>
      <w:r w:rsidRPr="00BC44FB">
        <w:rPr>
          <w:rFonts w:ascii="Times New Roman" w:eastAsia="Times New Roman" w:hAnsi="Times New Roman" w:cs="Times New Roman"/>
          <w:spacing w:val="65"/>
          <w:w w:val="15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BC44FB">
        <w:rPr>
          <w:rFonts w:ascii="Times New Roman" w:eastAsia="Times New Roman" w:hAnsi="Times New Roman" w:cs="Times New Roman"/>
          <w:spacing w:val="66"/>
          <w:w w:val="15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pacing w:val="-10"/>
          <w:sz w:val="28"/>
          <w:szCs w:val="28"/>
        </w:rPr>
        <w:t>и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поэтапно</w:t>
      </w:r>
      <w:r w:rsidRPr="00BC44FB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реализовывать</w:t>
      </w:r>
      <w:r w:rsidRPr="00BC44F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функционал</w:t>
      </w:r>
      <w:r w:rsidRPr="00BC44FB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Pr="00BC44F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пользователя.</w:t>
      </w:r>
    </w:p>
    <w:p w:rsidR="00BC44FB" w:rsidRPr="00BC44FB" w:rsidRDefault="00BC44FB" w:rsidP="00BC44FB">
      <w:pPr>
        <w:widowControl w:val="0"/>
        <w:autoSpaceDE w:val="0"/>
        <w:autoSpaceDN w:val="0"/>
        <w:spacing w:before="79" w:after="0" w:line="240" w:lineRule="auto"/>
        <w:jc w:val="both"/>
        <w:rPr>
          <w:rFonts w:ascii="Times New Roman" w:eastAsia="Times New Roman" w:hAnsi="Times New Roman" w:cs="Times New Roman"/>
          <w:i/>
          <w:sz w:val="28"/>
        </w:rPr>
      </w:pPr>
      <w:r w:rsidRPr="00BC44FB">
        <w:rPr>
          <w:rFonts w:ascii="Times New Roman" w:eastAsia="Times New Roman" w:hAnsi="Times New Roman" w:cs="Times New Roman"/>
          <w:i/>
          <w:sz w:val="28"/>
        </w:rPr>
        <w:t>Список</w:t>
      </w:r>
      <w:r w:rsidRPr="00BC44FB">
        <w:rPr>
          <w:rFonts w:ascii="Times New Roman" w:eastAsia="Times New Roman" w:hAnsi="Times New Roman" w:cs="Times New Roman"/>
          <w:i/>
          <w:spacing w:val="-4"/>
          <w:sz w:val="28"/>
        </w:rPr>
        <w:t xml:space="preserve"> </w:t>
      </w:r>
      <w:r w:rsidRPr="00BC44FB">
        <w:rPr>
          <w:rFonts w:ascii="Times New Roman" w:eastAsia="Times New Roman" w:hAnsi="Times New Roman" w:cs="Times New Roman"/>
          <w:i/>
          <w:spacing w:val="-2"/>
          <w:sz w:val="28"/>
        </w:rPr>
        <w:t>товаров</w:t>
      </w:r>
    </w:p>
    <w:p w:rsidR="00BC44FB" w:rsidRPr="00BC44FB" w:rsidRDefault="00BC44FB" w:rsidP="00BC44FB">
      <w:pPr>
        <w:widowControl w:val="0"/>
        <w:autoSpaceDE w:val="0"/>
        <w:autoSpaceDN w:val="0"/>
        <w:spacing w:before="160" w:after="0" w:line="360" w:lineRule="auto"/>
        <w:ind w:right="136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0" distR="0" simplePos="0" relativeHeight="251661312" behindDoc="1" locked="0" layoutInCell="1" allowOverlap="1" wp14:anchorId="20CB6CC5" wp14:editId="37188993">
            <wp:simplePos x="0" y="0"/>
            <wp:positionH relativeFrom="margin">
              <wp:align>center</wp:align>
            </wp:positionH>
            <wp:positionV relativeFrom="paragraph">
              <wp:posOffset>2583815</wp:posOffset>
            </wp:positionV>
            <wp:extent cx="5406576" cy="1298733"/>
            <wp:effectExtent l="0" t="0" r="381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6576" cy="1298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Очень важно постоянно получать актуальную информацию об остатках товаров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BC44F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складах,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реализовать</w:t>
      </w:r>
      <w:r w:rsidRPr="00BC44F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вывод</w:t>
      </w:r>
      <w:r w:rsidRPr="00BC44F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товаров,</w:t>
      </w:r>
      <w:r w:rsidRPr="00BC44F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которые хранятся в базе данных: фото товара (при отсутствии изображения необходимо вывести картинку- заглушку из ресурсов (picture.png) (Приложение 2)), наименование товара, категория товара, описание товара, производитель, поставщик, цена, единица измерения, количество на складе, действующая скидка по следующему образцу, в учетных записях (гость, авторизированный клиент, менеджер, администратор):</w:t>
      </w:r>
    </w:p>
    <w:p w:rsidR="00BC44FB" w:rsidRPr="00BC44FB" w:rsidRDefault="00BC44FB" w:rsidP="00BC44FB">
      <w:pPr>
        <w:widowControl w:val="0"/>
        <w:autoSpaceDE w:val="0"/>
        <w:autoSpaceDN w:val="0"/>
        <w:spacing w:before="227" w:after="0" w:line="360" w:lineRule="auto"/>
        <w:ind w:right="136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Необходимо подсвечивать строки с данными о конкретном товаре в зависимости от размера действующей скидки. В случае если размер скидки превышает 15%, в качестве фона необходимо применить цвет #2E8B57. Если у товара снижена цена, то основная цена должна быть перечеркнута, цвет шрифта красный и рядом с ней указана итоговая цена, цвет шрифта черный. Если товара нет на складе, строка выделяется голубым цветом.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left="140" w:right="14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Выполнить отладку модуля для проверки функциональности: приложение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должно</w:t>
      </w:r>
      <w:r w:rsidRPr="00BC44FB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корректно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работать</w:t>
      </w:r>
      <w:r w:rsidRPr="00BC44FB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C44FB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BC44FB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должно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происходить</w:t>
      </w:r>
      <w:r w:rsidRPr="00BC44FB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аварийного завер</w:t>
      </w:r>
      <w:r>
        <w:rPr>
          <w:rFonts w:ascii="Times New Roman" w:eastAsia="Times New Roman" w:hAnsi="Times New Roman" w:cs="Times New Roman"/>
          <w:sz w:val="28"/>
          <w:szCs w:val="28"/>
        </w:rPr>
        <w:t>шения работы. Создайте документ .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docx и вложите туда скриншоты корректной работы системы.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2" w:lineRule="auto"/>
        <w:ind w:left="848" w:right="3639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 xml:space="preserve">Необходимые приложения: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Прил_3_ОЗ_КОД</w:t>
      </w:r>
      <w:r w:rsidRPr="00BC44FB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09.02.07-2-2026-М2.docx</w:t>
      </w:r>
    </w:p>
    <w:p w:rsidR="00BC44FB" w:rsidRPr="00BC44FB" w:rsidRDefault="00BC44FB" w:rsidP="00BC44FB">
      <w:pPr>
        <w:widowControl w:val="0"/>
        <w:autoSpaceDE w:val="0"/>
        <w:autoSpaceDN w:val="0"/>
        <w:spacing w:before="79" w:after="0" w:line="360" w:lineRule="auto"/>
        <w:ind w:left="433" w:firstLine="511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Модуль 3. Разработка последовательного пользовательского интерфейса.</w:t>
      </w:r>
      <w:r w:rsidRPr="00BC44FB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Создание</w:t>
      </w:r>
      <w:r w:rsidRPr="00BC44FB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</w:t>
      </w:r>
      <w:r w:rsidRPr="00BC44FB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добавления</w:t>
      </w:r>
      <w:r w:rsidRPr="00BC44FB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/</w:t>
      </w:r>
      <w:r w:rsidRPr="00BC44F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редактирования</w:t>
      </w:r>
      <w:r w:rsidRPr="00BC44FB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bCs/>
          <w:sz w:val="28"/>
          <w:szCs w:val="28"/>
        </w:rPr>
        <w:t>товаров.</w:t>
      </w:r>
    </w:p>
    <w:p w:rsidR="00BC44FB" w:rsidRPr="00BC44FB" w:rsidRDefault="00BC44FB" w:rsidP="00BC44FB">
      <w:pPr>
        <w:widowControl w:val="0"/>
        <w:autoSpaceDE w:val="0"/>
        <w:autoSpaceDN w:val="0"/>
        <w:spacing w:before="1" w:after="0" w:line="240" w:lineRule="auto"/>
        <w:ind w:left="2517"/>
        <w:rPr>
          <w:rFonts w:ascii="Times New Roman" w:eastAsia="Times New Roman" w:hAnsi="Times New Roman" w:cs="Times New Roman"/>
          <w:b/>
          <w:sz w:val="28"/>
        </w:rPr>
      </w:pPr>
      <w:r w:rsidRPr="00BC44FB">
        <w:rPr>
          <w:rFonts w:ascii="Times New Roman" w:eastAsia="Times New Roman" w:hAnsi="Times New Roman" w:cs="Times New Roman"/>
          <w:b/>
          <w:sz w:val="28"/>
        </w:rPr>
        <w:t>Создание</w:t>
      </w:r>
      <w:r w:rsidRPr="00BC44FB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sz w:val="28"/>
        </w:rPr>
        <w:t>кнопки</w:t>
      </w:r>
      <w:r w:rsidRPr="00BC44FB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sz w:val="28"/>
        </w:rPr>
        <w:t>удаления</w:t>
      </w:r>
      <w:r w:rsidRPr="00BC44FB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BC44FB">
        <w:rPr>
          <w:rFonts w:ascii="Times New Roman" w:eastAsia="Times New Roman" w:hAnsi="Times New Roman" w:cs="Times New Roman"/>
          <w:b/>
          <w:spacing w:val="-2"/>
          <w:sz w:val="28"/>
        </w:rPr>
        <w:t>товаров.</w:t>
      </w:r>
    </w:p>
    <w:p w:rsidR="00BC44FB" w:rsidRPr="00BC44FB" w:rsidRDefault="00BC44FB" w:rsidP="00BC44FB">
      <w:pPr>
        <w:widowControl w:val="0"/>
        <w:autoSpaceDE w:val="0"/>
        <w:autoSpaceDN w:val="0"/>
        <w:spacing w:before="321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44FB" w:rsidRPr="00BC44FB" w:rsidRDefault="00BC44FB" w:rsidP="00BC44FB">
      <w:pPr>
        <w:widowControl w:val="0"/>
        <w:autoSpaceDE w:val="0"/>
        <w:autoSpaceDN w:val="0"/>
        <w:spacing w:after="0" w:line="240" w:lineRule="auto"/>
        <w:ind w:left="848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Задание:</w:t>
      </w:r>
    </w:p>
    <w:p w:rsidR="00BC44FB" w:rsidRPr="00BC44FB" w:rsidRDefault="00BC44FB" w:rsidP="00BC44FB">
      <w:pPr>
        <w:widowControl w:val="0"/>
        <w:autoSpaceDE w:val="0"/>
        <w:autoSpaceDN w:val="0"/>
        <w:spacing w:before="160" w:after="0" w:line="360" w:lineRule="auto"/>
        <w:ind w:left="140" w:right="14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 xml:space="preserve">Реализовать последовательный пользовательский интерфейс,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позволяющий перемещаться между существующими окнами (страницами) в приложении (в том числе обратно, например, с помощью кнопки «Назад»). Обеспечить соответствующий заголовок на каждом окне (странице)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приложения.</w:t>
      </w:r>
    </w:p>
    <w:p w:rsidR="00BC44FB" w:rsidRPr="00BC44FB" w:rsidRDefault="00BC44FB" w:rsidP="00BC44FB">
      <w:pPr>
        <w:widowControl w:val="0"/>
        <w:autoSpaceDE w:val="0"/>
        <w:autoSpaceDN w:val="0"/>
        <w:spacing w:before="1" w:after="0" w:line="360" w:lineRule="auto"/>
        <w:ind w:left="140" w:right="13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Реализовать обработку исключительных ситуаций в приложении. Необходимо уведомлять пользователя о совершаемых им ошибках или о запрещенных в рамках задания действиях, предупреждать о неотвратимых операциях. Окна сообщений соответствующих типов (например, ошибка, предупреждение, информация) должны отображаться с соответствующим заголовком и пиктограммой. Текст сообщения должен быть полезным и информативным, содержать полную информацию о совершенных ошибках пользователя и порядок действий для их исправления. Также можно использовать визуальные подсказки для пользователя при вводе данных.</w:t>
      </w:r>
    </w:p>
    <w:p w:rsidR="00BC44FB" w:rsidRPr="00BC44FB" w:rsidRDefault="00BC44FB" w:rsidP="00BC44FB">
      <w:pPr>
        <w:widowControl w:val="0"/>
        <w:autoSpaceDE w:val="0"/>
        <w:autoSpaceDN w:val="0"/>
        <w:spacing w:before="2" w:after="0" w:line="360" w:lineRule="auto"/>
        <w:ind w:left="140" w:right="14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Необходимо использовать комментарии для пояснения неочевидных фрагментов кода. Комментарии должны присутствовать только в местах, которые требуют дополнительного пояснения.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2" w:lineRule="auto"/>
        <w:ind w:left="140" w:right="14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реализовать</w:t>
      </w:r>
      <w:r w:rsidRPr="00BC44FB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BC44FB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сортировки,</w:t>
      </w:r>
      <w:r w:rsidRPr="00BC44FB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фильтрации,</w:t>
      </w:r>
      <w:r w:rsidRPr="00BC44FB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поиска, расположите элементы по своему усмотрению.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left="140" w:right="14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Менеджер и администратор должны иметь</w:t>
      </w:r>
      <w:r w:rsidRPr="00BC44F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BC44F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искать</w:t>
      </w:r>
      <w:r w:rsidRPr="00BC44F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товары, используя поисковую строку. Поиск должен осуществляться по всем доступным данным с текстовым типом данных, в том числе по нескольким атрибутам одновременно.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BC44FB" w:rsidRPr="00BC44FB" w:rsidSect="00BC44FB">
          <w:pgSz w:w="11910" w:h="16840"/>
          <w:pgMar w:top="1160" w:right="708" w:bottom="426" w:left="1559" w:header="715" w:footer="0" w:gutter="0"/>
          <w:cols w:space="720"/>
        </w:sectPr>
      </w:pPr>
    </w:p>
    <w:p w:rsidR="00BC44FB" w:rsidRPr="00BC44FB" w:rsidRDefault="00BC44FB" w:rsidP="00BC44FB">
      <w:pPr>
        <w:widowControl w:val="0"/>
        <w:autoSpaceDE w:val="0"/>
        <w:autoSpaceDN w:val="0"/>
        <w:spacing w:before="79" w:after="0" w:line="360" w:lineRule="auto"/>
        <w:ind w:left="140" w:right="14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lastRenderedPageBreak/>
        <w:t>Менеджер и администратор должны иметь возможность отсортировать товары (по возрастанию и убыванию) по количеству на складе.</w:t>
      </w:r>
    </w:p>
    <w:p w:rsidR="00BC44FB" w:rsidRPr="00BC44FB" w:rsidRDefault="00BC44FB" w:rsidP="00BC44FB">
      <w:pPr>
        <w:widowControl w:val="0"/>
        <w:autoSpaceDE w:val="0"/>
        <w:autoSpaceDN w:val="0"/>
        <w:spacing w:before="1" w:after="0" w:line="360" w:lineRule="auto"/>
        <w:ind w:left="140" w:right="14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Кроме этого, менеджер и администратор должны иметь возможность отфильтровать данные по поставщику. Первым элементом в выпадающем списке должен быть “Все поставщики”, при выборе которого настройки фильтра сбрасываются.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left="140" w:right="13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Поиск,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сортировка и фильтрация должны происходить в реальном времени,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необходимости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нажатия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кнопки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“найти”/ ”отфильтровать” и т.п.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Фильтрация и поиск должны применяться совме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стно. Параметры сортировки, выбранные ранее пользователем, должны сохраняться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время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фильтрации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C44F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поиском.</w:t>
      </w:r>
    </w:p>
    <w:p w:rsidR="00BC44FB" w:rsidRPr="00BC44FB" w:rsidRDefault="00BC44FB" w:rsidP="00BC44FB">
      <w:pPr>
        <w:widowControl w:val="0"/>
        <w:autoSpaceDE w:val="0"/>
        <w:autoSpaceDN w:val="0"/>
        <w:spacing w:before="1" w:after="0" w:line="360" w:lineRule="auto"/>
        <w:ind w:left="140" w:right="14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 xml:space="preserve">Необходимо реализовать возможность добавления и редактирования исходных товаров. Добавлять и редактировать данные может только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администратор.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left="140" w:right="13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Необходимо добавить возможность редактирования данных существующего товара, а также добавление нового товара в новом окне - форме для добавления/ редактирования товара. Переходы на данное окно должны быть реализованы из формы списка: для редактирования - при нажатии на конкретный элемент, для добавления - при нажатии кнопки “Добавить товар”.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left="140" w:right="13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 xml:space="preserve">На форме должны быть предусмотрены следующие поля: фото товара (при отсутствии изображения необходимо вывести картинку- заглушку из ресурсов (picture.png) Прил_2_ОЗ_КОД 09.02.07-2-2026-М1.rar), наименование товара, категория товара (выпадающий список), описание товара, производитель (выпадающий список), поставщик, цена, единица измерения, количество на складе, действующая скидка. Стоимость товара может включать сотые части, а также не может быть отрицательной. Минимальное количество также не может принимать отрицательные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значения.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BC44FB" w:rsidRPr="00BC44FB">
          <w:pgSz w:w="11910" w:h="16840"/>
          <w:pgMar w:top="1160" w:right="708" w:bottom="280" w:left="1559" w:header="715" w:footer="0" w:gutter="0"/>
          <w:cols w:space="720"/>
        </w:sectPr>
      </w:pPr>
    </w:p>
    <w:p w:rsidR="00BC44FB" w:rsidRPr="00BC44FB" w:rsidRDefault="00BC44FB" w:rsidP="00BC44FB">
      <w:pPr>
        <w:widowControl w:val="0"/>
        <w:autoSpaceDE w:val="0"/>
        <w:autoSpaceDN w:val="0"/>
        <w:spacing w:before="79" w:after="0" w:line="360" w:lineRule="auto"/>
        <w:ind w:left="140" w:right="14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lastRenderedPageBreak/>
        <w:t>При</w:t>
      </w:r>
      <w:r w:rsidRPr="00BC44F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открытии</w:t>
      </w:r>
      <w:r w:rsidRPr="00BC44F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BC44F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BC44F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редактирования</w:t>
      </w:r>
      <w:r w:rsidRPr="00BC44F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BC44F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выбранного</w:t>
      </w:r>
      <w:r w:rsidRPr="00BC44F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объекта должны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BC44FB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подгружены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C44F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соответствующие</w:t>
      </w:r>
      <w:r w:rsidRPr="00BC44FB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BC44FB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базы</w:t>
      </w:r>
      <w:r w:rsidRPr="00BC44FB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данных,</w:t>
      </w:r>
      <w:r w:rsidRPr="00BC44F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C44F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таблица заполнена актуальными значениями.</w:t>
      </w:r>
    </w:p>
    <w:p w:rsidR="00BC44FB" w:rsidRPr="00BC44FB" w:rsidRDefault="00BC44FB" w:rsidP="00BC44FB">
      <w:pPr>
        <w:widowControl w:val="0"/>
        <w:autoSpaceDE w:val="0"/>
        <w:autoSpaceDN w:val="0"/>
        <w:spacing w:before="1" w:after="0" w:line="240" w:lineRule="auto"/>
        <w:ind w:left="8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ID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товара</w:t>
      </w:r>
      <w:r w:rsidRPr="00BC44F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BC44F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добавлении</w:t>
      </w:r>
      <w:r w:rsidRPr="00BC44F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BC44F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отображается,</w:t>
      </w:r>
      <w:r w:rsidRPr="00BC44F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автоматически</w:t>
      </w:r>
      <w:r w:rsidRPr="00BC44F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вычисляется</w:t>
      </w:r>
    </w:p>
    <w:p w:rsidR="00BC44FB" w:rsidRPr="00BC44FB" w:rsidRDefault="00BC44FB" w:rsidP="00BC44FB">
      <w:pPr>
        <w:widowControl w:val="0"/>
        <w:autoSpaceDE w:val="0"/>
        <w:autoSpaceDN w:val="0"/>
        <w:spacing w:before="160" w:after="0" w:line="360" w:lineRule="auto"/>
        <w:ind w:left="848" w:right="145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+1 к имеющемуся в БД, при редактировании ID доступно только для чтения. Администратор</w:t>
      </w:r>
      <w:r w:rsidRPr="00BC44FB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BC44FB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добавить/</w:t>
      </w:r>
      <w:r w:rsidRPr="00BC44FB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заменить</w:t>
      </w:r>
      <w:r w:rsidRPr="00BC44FB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изображение</w:t>
      </w:r>
      <w:r w:rsidRPr="00BC44FB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BC44FB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товара.</w:t>
      </w:r>
    </w:p>
    <w:p w:rsidR="00BC44FB" w:rsidRPr="00BC44FB" w:rsidRDefault="00BC44FB" w:rsidP="00BC44FB">
      <w:pPr>
        <w:widowControl w:val="0"/>
        <w:autoSpaceDE w:val="0"/>
        <w:autoSpaceDN w:val="0"/>
        <w:spacing w:before="1" w:after="0" w:line="360" w:lineRule="auto"/>
        <w:ind w:left="140" w:right="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Изображение, которое загружает администратор при добавлении или редактировании, должно сохраняться в папку с приложением. Для оптимального объема реализуйте ограничение на размер фото: 300Х200 пикселей. В базе данных необходимо хранить путь к изображению. При замене изображения, старое фото из папки должно быть удалено.</w:t>
      </w:r>
    </w:p>
    <w:p w:rsidR="00BC44FB" w:rsidRPr="00BC44FB" w:rsidRDefault="00BC44FB" w:rsidP="00BC44FB">
      <w:pPr>
        <w:widowControl w:val="0"/>
        <w:autoSpaceDE w:val="0"/>
        <w:autoSpaceDN w:val="0"/>
        <w:spacing w:before="1" w:after="0" w:line="360" w:lineRule="auto"/>
        <w:ind w:left="140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того,</w:t>
      </w:r>
      <w:r w:rsidRPr="00BC44FB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чтобы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администратор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случайно</w:t>
      </w:r>
      <w:r w:rsidRPr="00BC44FB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BC44FB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изменял</w:t>
      </w:r>
      <w:r w:rsidRPr="00BC44FB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несколько</w:t>
      </w:r>
      <w:r w:rsidRPr="00BC44FB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товаров, предусмотрите невозможность открытия более одного окна редактирования.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left="140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Реализуйте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удаления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товара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администратором.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Товар, который присутствует в заказе, удалить нельзя.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360" w:lineRule="auto"/>
        <w:ind w:left="140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После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редактирования/добавления/удаления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товаров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данные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C44F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окне списка товаров должны быть обновлены.</w:t>
      </w:r>
    </w:p>
    <w:p w:rsidR="00BC44FB" w:rsidRPr="00BC44FB" w:rsidRDefault="00BC44FB" w:rsidP="00BC44FB">
      <w:pPr>
        <w:widowControl w:val="0"/>
        <w:autoSpaceDE w:val="0"/>
        <w:autoSpaceDN w:val="0"/>
        <w:spacing w:before="159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C44FB" w:rsidRPr="00BC44FB" w:rsidRDefault="00BC44FB" w:rsidP="00BC44FB">
      <w:pPr>
        <w:widowControl w:val="0"/>
        <w:autoSpaceDE w:val="0"/>
        <w:autoSpaceDN w:val="0"/>
        <w:spacing w:after="0" w:line="240" w:lineRule="auto"/>
        <w:ind w:left="8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Необходимые</w:t>
      </w:r>
      <w:r w:rsidRPr="00BC44FB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приложения:</w:t>
      </w:r>
      <w:r w:rsidRPr="00BC44FB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отсутствуют.</w:t>
      </w:r>
    </w:p>
    <w:p w:rsidR="00BC44FB" w:rsidRPr="00BC44FB" w:rsidRDefault="00BC44FB" w:rsidP="00BC44F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E53DF" w:rsidRPr="008E53DF" w:rsidRDefault="008E53DF" w:rsidP="008E53DF">
      <w:pPr>
        <w:spacing w:after="131" w:line="259" w:lineRule="auto"/>
        <w:ind w:right="9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E53D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sectPr w:rsidR="008E53DF" w:rsidRPr="008E53DF">
      <w:footerReference w:type="default" r:id="rId11"/>
      <w:pgSz w:w="11906" w:h="16838"/>
      <w:pgMar w:top="720" w:right="720" w:bottom="72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747D" w:rsidRDefault="001E747D">
      <w:pPr>
        <w:spacing w:line="240" w:lineRule="auto"/>
      </w:pPr>
      <w:r>
        <w:separator/>
      </w:r>
    </w:p>
  </w:endnote>
  <w:endnote w:type="continuationSeparator" w:id="0">
    <w:p w:rsidR="001E747D" w:rsidRDefault="001E74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3545944"/>
    </w:sdtPr>
    <w:sdtEndPr/>
    <w:sdtContent>
      <w:p w:rsidR="00BC44FB" w:rsidRDefault="00BC44FB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37</w:t>
        </w:r>
        <w:r>
          <w:fldChar w:fldCharType="end"/>
        </w:r>
      </w:p>
    </w:sdtContent>
  </w:sdt>
  <w:p w:rsidR="00BC44FB" w:rsidRDefault="00BC44FB">
    <w:pPr>
      <w:pStyle w:val="ac"/>
    </w:pPr>
  </w:p>
  <w:p w:rsidR="00BC44FB" w:rsidRDefault="00BC44F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747D" w:rsidRDefault="001E747D">
      <w:pPr>
        <w:spacing w:after="0"/>
      </w:pPr>
      <w:r>
        <w:separator/>
      </w:r>
    </w:p>
  </w:footnote>
  <w:footnote w:type="continuationSeparator" w:id="0">
    <w:p w:rsidR="001E747D" w:rsidRDefault="001E747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04EF5"/>
    <w:multiLevelType w:val="multilevel"/>
    <w:tmpl w:val="08D04EF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C46307"/>
    <w:multiLevelType w:val="multilevel"/>
    <w:tmpl w:val="57C6C490"/>
    <w:lvl w:ilvl="0">
      <w:start w:val="1"/>
      <w:numFmt w:val="decimal"/>
      <w:lvlText w:val="%1."/>
      <w:lvlJc w:val="left"/>
      <w:pPr>
        <w:ind w:left="4523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4" w:hanging="478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4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60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40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80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20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19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8" w:hanging="478"/>
      </w:pPr>
      <w:rPr>
        <w:rFonts w:hint="default"/>
        <w:lang w:val="ru-RU" w:eastAsia="en-US" w:bidi="ar-SA"/>
      </w:rPr>
    </w:lvl>
  </w:abstractNum>
  <w:abstractNum w:abstractNumId="2" w15:restartNumberingAfterBreak="0">
    <w:nsid w:val="17EC6EF0"/>
    <w:multiLevelType w:val="hybridMultilevel"/>
    <w:tmpl w:val="760E880A"/>
    <w:lvl w:ilvl="0" w:tplc="6E82031A">
      <w:start w:val="1"/>
      <w:numFmt w:val="bullet"/>
      <w:lvlText w:val="–"/>
      <w:lvlJc w:val="left"/>
      <w:pPr>
        <w:ind w:left="1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AD0B97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ED2B55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760E3F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CC88C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3A515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C0291C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A2EC2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7AF78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6A65CCC"/>
    <w:multiLevelType w:val="hybridMultilevel"/>
    <w:tmpl w:val="7CD2F678"/>
    <w:lvl w:ilvl="0" w:tplc="FCA0132E">
      <w:numFmt w:val="bullet"/>
      <w:lvlText w:val="-"/>
      <w:lvlJc w:val="left"/>
      <w:pPr>
        <w:ind w:left="42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D221D0">
      <w:numFmt w:val="bullet"/>
      <w:lvlText w:val="•"/>
      <w:lvlJc w:val="left"/>
      <w:pPr>
        <w:ind w:left="1469" w:hanging="144"/>
      </w:pPr>
      <w:rPr>
        <w:rFonts w:hint="default"/>
        <w:lang w:val="ru-RU" w:eastAsia="en-US" w:bidi="ar-SA"/>
      </w:rPr>
    </w:lvl>
    <w:lvl w:ilvl="2" w:tplc="7F24EF82">
      <w:numFmt w:val="bullet"/>
      <w:lvlText w:val="•"/>
      <w:lvlJc w:val="left"/>
      <w:pPr>
        <w:ind w:left="2519" w:hanging="144"/>
      </w:pPr>
      <w:rPr>
        <w:rFonts w:hint="default"/>
        <w:lang w:val="ru-RU" w:eastAsia="en-US" w:bidi="ar-SA"/>
      </w:rPr>
    </w:lvl>
    <w:lvl w:ilvl="3" w:tplc="E75443B8">
      <w:numFmt w:val="bullet"/>
      <w:lvlText w:val="•"/>
      <w:lvlJc w:val="left"/>
      <w:pPr>
        <w:ind w:left="3569" w:hanging="144"/>
      </w:pPr>
      <w:rPr>
        <w:rFonts w:hint="default"/>
        <w:lang w:val="ru-RU" w:eastAsia="en-US" w:bidi="ar-SA"/>
      </w:rPr>
    </w:lvl>
    <w:lvl w:ilvl="4" w:tplc="7812E8B6">
      <w:numFmt w:val="bullet"/>
      <w:lvlText w:val="•"/>
      <w:lvlJc w:val="left"/>
      <w:pPr>
        <w:ind w:left="4619" w:hanging="144"/>
      </w:pPr>
      <w:rPr>
        <w:rFonts w:hint="default"/>
        <w:lang w:val="ru-RU" w:eastAsia="en-US" w:bidi="ar-SA"/>
      </w:rPr>
    </w:lvl>
    <w:lvl w:ilvl="5" w:tplc="3AB49504">
      <w:numFmt w:val="bullet"/>
      <w:lvlText w:val="•"/>
      <w:lvlJc w:val="left"/>
      <w:pPr>
        <w:ind w:left="5668" w:hanging="144"/>
      </w:pPr>
      <w:rPr>
        <w:rFonts w:hint="default"/>
        <w:lang w:val="ru-RU" w:eastAsia="en-US" w:bidi="ar-SA"/>
      </w:rPr>
    </w:lvl>
    <w:lvl w:ilvl="6" w:tplc="66A2DE9E">
      <w:numFmt w:val="bullet"/>
      <w:lvlText w:val="•"/>
      <w:lvlJc w:val="left"/>
      <w:pPr>
        <w:ind w:left="6718" w:hanging="144"/>
      </w:pPr>
      <w:rPr>
        <w:rFonts w:hint="default"/>
        <w:lang w:val="ru-RU" w:eastAsia="en-US" w:bidi="ar-SA"/>
      </w:rPr>
    </w:lvl>
    <w:lvl w:ilvl="7" w:tplc="F5DC7B12">
      <w:numFmt w:val="bullet"/>
      <w:lvlText w:val="•"/>
      <w:lvlJc w:val="left"/>
      <w:pPr>
        <w:ind w:left="7768" w:hanging="144"/>
      </w:pPr>
      <w:rPr>
        <w:rFonts w:hint="default"/>
        <w:lang w:val="ru-RU" w:eastAsia="en-US" w:bidi="ar-SA"/>
      </w:rPr>
    </w:lvl>
    <w:lvl w:ilvl="8" w:tplc="089EDD64">
      <w:numFmt w:val="bullet"/>
      <w:lvlText w:val="•"/>
      <w:lvlJc w:val="left"/>
      <w:pPr>
        <w:ind w:left="8818" w:hanging="144"/>
      </w:pPr>
      <w:rPr>
        <w:rFonts w:hint="default"/>
        <w:lang w:val="ru-RU" w:eastAsia="en-US" w:bidi="ar-SA"/>
      </w:rPr>
    </w:lvl>
  </w:abstractNum>
  <w:abstractNum w:abstractNumId="4" w15:restartNumberingAfterBreak="0">
    <w:nsid w:val="2A5F3FC9"/>
    <w:multiLevelType w:val="hybridMultilevel"/>
    <w:tmpl w:val="9F8E8AE4"/>
    <w:lvl w:ilvl="0" w:tplc="3DAEB5D0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2C6971CB"/>
    <w:multiLevelType w:val="hybridMultilevel"/>
    <w:tmpl w:val="851AA8FE"/>
    <w:lvl w:ilvl="0" w:tplc="BCE427BE">
      <w:numFmt w:val="bullet"/>
      <w:lvlText w:val="•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52E186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75D00F5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8AAEC38C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52CA81F8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66EE3CAC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25B28E9C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8CD077A2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F3467894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29662C5"/>
    <w:multiLevelType w:val="multilevel"/>
    <w:tmpl w:val="329662C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BB9796E"/>
    <w:multiLevelType w:val="multilevel"/>
    <w:tmpl w:val="3BB9796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F03E1F"/>
    <w:multiLevelType w:val="multilevel"/>
    <w:tmpl w:val="42F03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53193E"/>
    <w:multiLevelType w:val="multilevel"/>
    <w:tmpl w:val="4A531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A42266F"/>
    <w:multiLevelType w:val="multilevel"/>
    <w:tmpl w:val="6A42266F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4C63422"/>
    <w:multiLevelType w:val="multilevel"/>
    <w:tmpl w:val="74C6342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</w:num>
  <w:num w:numId="4">
    <w:abstractNumId w:val="0"/>
  </w:num>
  <w:num w:numId="5">
    <w:abstractNumId w:val="10"/>
  </w:num>
  <w:num w:numId="6">
    <w:abstractNumId w:val="11"/>
  </w:num>
  <w:num w:numId="7">
    <w:abstractNumId w:val="6"/>
  </w:num>
  <w:num w:numId="8">
    <w:abstractNumId w:val="4"/>
  </w:num>
  <w:num w:numId="9">
    <w:abstractNumId w:val="2"/>
  </w:num>
  <w:num w:numId="10">
    <w:abstractNumId w:val="1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9F"/>
    <w:rsid w:val="0000610C"/>
    <w:rsid w:val="00010604"/>
    <w:rsid w:val="0002381D"/>
    <w:rsid w:val="0003312F"/>
    <w:rsid w:val="00044FEE"/>
    <w:rsid w:val="0004661F"/>
    <w:rsid w:val="000540BC"/>
    <w:rsid w:val="000638AE"/>
    <w:rsid w:val="000664B7"/>
    <w:rsid w:val="0007075F"/>
    <w:rsid w:val="00074012"/>
    <w:rsid w:val="000775EF"/>
    <w:rsid w:val="000D310F"/>
    <w:rsid w:val="000F157C"/>
    <w:rsid w:val="00100C8E"/>
    <w:rsid w:val="0012485B"/>
    <w:rsid w:val="00135CBF"/>
    <w:rsid w:val="00137241"/>
    <w:rsid w:val="00141721"/>
    <w:rsid w:val="00141F8B"/>
    <w:rsid w:val="00146534"/>
    <w:rsid w:val="001705A4"/>
    <w:rsid w:val="00182DEC"/>
    <w:rsid w:val="0019332F"/>
    <w:rsid w:val="00193B33"/>
    <w:rsid w:val="001A3692"/>
    <w:rsid w:val="001A531E"/>
    <w:rsid w:val="001A57B1"/>
    <w:rsid w:val="001B3F6A"/>
    <w:rsid w:val="001B6FE0"/>
    <w:rsid w:val="001C16EA"/>
    <w:rsid w:val="001C4577"/>
    <w:rsid w:val="001E06BD"/>
    <w:rsid w:val="001E747D"/>
    <w:rsid w:val="00210CDC"/>
    <w:rsid w:val="00217C31"/>
    <w:rsid w:val="00217FF2"/>
    <w:rsid w:val="00241410"/>
    <w:rsid w:val="00251EFC"/>
    <w:rsid w:val="002551C5"/>
    <w:rsid w:val="00255A2D"/>
    <w:rsid w:val="00284908"/>
    <w:rsid w:val="002A33D5"/>
    <w:rsid w:val="002B0E75"/>
    <w:rsid w:val="002D5753"/>
    <w:rsid w:val="002D58FA"/>
    <w:rsid w:val="002E0945"/>
    <w:rsid w:val="002E223C"/>
    <w:rsid w:val="002E3D52"/>
    <w:rsid w:val="00302FC9"/>
    <w:rsid w:val="0032701B"/>
    <w:rsid w:val="00336BD1"/>
    <w:rsid w:val="0033714F"/>
    <w:rsid w:val="003371D5"/>
    <w:rsid w:val="003408E6"/>
    <w:rsid w:val="003552CB"/>
    <w:rsid w:val="00374382"/>
    <w:rsid w:val="00381BB1"/>
    <w:rsid w:val="00391A67"/>
    <w:rsid w:val="003A6474"/>
    <w:rsid w:val="003B066E"/>
    <w:rsid w:val="003B7AD0"/>
    <w:rsid w:val="003D5FD3"/>
    <w:rsid w:val="003E5ABD"/>
    <w:rsid w:val="003F1E1E"/>
    <w:rsid w:val="003F2837"/>
    <w:rsid w:val="003F2F06"/>
    <w:rsid w:val="004345A5"/>
    <w:rsid w:val="004345F9"/>
    <w:rsid w:val="00434862"/>
    <w:rsid w:val="004367F7"/>
    <w:rsid w:val="004623A7"/>
    <w:rsid w:val="00465081"/>
    <w:rsid w:val="00465A20"/>
    <w:rsid w:val="004707B7"/>
    <w:rsid w:val="00471AFB"/>
    <w:rsid w:val="00471E69"/>
    <w:rsid w:val="004748E6"/>
    <w:rsid w:val="00476BAE"/>
    <w:rsid w:val="0048799F"/>
    <w:rsid w:val="004A5D5F"/>
    <w:rsid w:val="004B3B67"/>
    <w:rsid w:val="004C2E94"/>
    <w:rsid w:val="004E2667"/>
    <w:rsid w:val="004F53DE"/>
    <w:rsid w:val="004F54BF"/>
    <w:rsid w:val="004F602E"/>
    <w:rsid w:val="005155DB"/>
    <w:rsid w:val="00523E15"/>
    <w:rsid w:val="00526CB3"/>
    <w:rsid w:val="00533CEA"/>
    <w:rsid w:val="005428BB"/>
    <w:rsid w:val="00580E76"/>
    <w:rsid w:val="005877F2"/>
    <w:rsid w:val="0058781B"/>
    <w:rsid w:val="00587D42"/>
    <w:rsid w:val="0059794B"/>
    <w:rsid w:val="005C0B1A"/>
    <w:rsid w:val="005E1ABE"/>
    <w:rsid w:val="005E628D"/>
    <w:rsid w:val="00607B9A"/>
    <w:rsid w:val="0061156E"/>
    <w:rsid w:val="00623E6B"/>
    <w:rsid w:val="00651E69"/>
    <w:rsid w:val="00655795"/>
    <w:rsid w:val="0068445B"/>
    <w:rsid w:val="006852E0"/>
    <w:rsid w:val="00697CC3"/>
    <w:rsid w:val="006A3077"/>
    <w:rsid w:val="006C3390"/>
    <w:rsid w:val="006C5E30"/>
    <w:rsid w:val="006D34CC"/>
    <w:rsid w:val="006D62B3"/>
    <w:rsid w:val="006E32F2"/>
    <w:rsid w:val="006E4759"/>
    <w:rsid w:val="006E692B"/>
    <w:rsid w:val="007166E5"/>
    <w:rsid w:val="0075084E"/>
    <w:rsid w:val="00751DD9"/>
    <w:rsid w:val="00764BD2"/>
    <w:rsid w:val="00770B9C"/>
    <w:rsid w:val="00780B8F"/>
    <w:rsid w:val="00785B5F"/>
    <w:rsid w:val="007A0648"/>
    <w:rsid w:val="007A458B"/>
    <w:rsid w:val="007C62D9"/>
    <w:rsid w:val="007E1FE8"/>
    <w:rsid w:val="007E37A2"/>
    <w:rsid w:val="007F3DB0"/>
    <w:rsid w:val="0080381A"/>
    <w:rsid w:val="008270B0"/>
    <w:rsid w:val="008305AB"/>
    <w:rsid w:val="00841B4C"/>
    <w:rsid w:val="0084691D"/>
    <w:rsid w:val="00854001"/>
    <w:rsid w:val="00855C1C"/>
    <w:rsid w:val="00856928"/>
    <w:rsid w:val="0086491D"/>
    <w:rsid w:val="00885D1D"/>
    <w:rsid w:val="008A027B"/>
    <w:rsid w:val="008A39EE"/>
    <w:rsid w:val="008B5542"/>
    <w:rsid w:val="008D17F3"/>
    <w:rsid w:val="008D459D"/>
    <w:rsid w:val="008E53DF"/>
    <w:rsid w:val="008F02BE"/>
    <w:rsid w:val="008F2A63"/>
    <w:rsid w:val="0090011D"/>
    <w:rsid w:val="0096596C"/>
    <w:rsid w:val="00971A8E"/>
    <w:rsid w:val="009731F8"/>
    <w:rsid w:val="009763E2"/>
    <w:rsid w:val="00991114"/>
    <w:rsid w:val="00992499"/>
    <w:rsid w:val="009A1897"/>
    <w:rsid w:val="009B0043"/>
    <w:rsid w:val="009B059F"/>
    <w:rsid w:val="009B77D6"/>
    <w:rsid w:val="009C446B"/>
    <w:rsid w:val="009F230C"/>
    <w:rsid w:val="00A078C3"/>
    <w:rsid w:val="00A07FBE"/>
    <w:rsid w:val="00A25B36"/>
    <w:rsid w:val="00A3029D"/>
    <w:rsid w:val="00A41C61"/>
    <w:rsid w:val="00A44313"/>
    <w:rsid w:val="00A47925"/>
    <w:rsid w:val="00A51FE6"/>
    <w:rsid w:val="00A53EA0"/>
    <w:rsid w:val="00A5478B"/>
    <w:rsid w:val="00A679D3"/>
    <w:rsid w:val="00A85A4B"/>
    <w:rsid w:val="00AA1DB2"/>
    <w:rsid w:val="00AA289B"/>
    <w:rsid w:val="00AB1A29"/>
    <w:rsid w:val="00AB6992"/>
    <w:rsid w:val="00AD1A51"/>
    <w:rsid w:val="00AD6D46"/>
    <w:rsid w:val="00AF6E7B"/>
    <w:rsid w:val="00B04941"/>
    <w:rsid w:val="00B138B5"/>
    <w:rsid w:val="00B249D4"/>
    <w:rsid w:val="00B46B83"/>
    <w:rsid w:val="00B56B6E"/>
    <w:rsid w:val="00B64178"/>
    <w:rsid w:val="00B71BF2"/>
    <w:rsid w:val="00B87297"/>
    <w:rsid w:val="00B94709"/>
    <w:rsid w:val="00B96B5E"/>
    <w:rsid w:val="00BC44FB"/>
    <w:rsid w:val="00BC79C4"/>
    <w:rsid w:val="00BF11ED"/>
    <w:rsid w:val="00BF39F1"/>
    <w:rsid w:val="00C17B8C"/>
    <w:rsid w:val="00C17D00"/>
    <w:rsid w:val="00C4532A"/>
    <w:rsid w:val="00C77692"/>
    <w:rsid w:val="00CA09CE"/>
    <w:rsid w:val="00CE7E59"/>
    <w:rsid w:val="00CF58AE"/>
    <w:rsid w:val="00CF7D16"/>
    <w:rsid w:val="00D04E39"/>
    <w:rsid w:val="00D32864"/>
    <w:rsid w:val="00D34570"/>
    <w:rsid w:val="00D41BEC"/>
    <w:rsid w:val="00D428F8"/>
    <w:rsid w:val="00D60CC0"/>
    <w:rsid w:val="00D8404A"/>
    <w:rsid w:val="00DC273A"/>
    <w:rsid w:val="00DC5A13"/>
    <w:rsid w:val="00DD40B1"/>
    <w:rsid w:val="00DE168E"/>
    <w:rsid w:val="00DF554F"/>
    <w:rsid w:val="00E1305D"/>
    <w:rsid w:val="00E14939"/>
    <w:rsid w:val="00E30519"/>
    <w:rsid w:val="00E47414"/>
    <w:rsid w:val="00E62CE0"/>
    <w:rsid w:val="00E6344B"/>
    <w:rsid w:val="00E63BEC"/>
    <w:rsid w:val="00E6551F"/>
    <w:rsid w:val="00E70BD7"/>
    <w:rsid w:val="00E711FC"/>
    <w:rsid w:val="00EB416D"/>
    <w:rsid w:val="00EC5393"/>
    <w:rsid w:val="00ED79DE"/>
    <w:rsid w:val="00EE6400"/>
    <w:rsid w:val="00EF73C7"/>
    <w:rsid w:val="00F21D5D"/>
    <w:rsid w:val="00F33365"/>
    <w:rsid w:val="00F3784C"/>
    <w:rsid w:val="00F40503"/>
    <w:rsid w:val="00F421D9"/>
    <w:rsid w:val="00F53230"/>
    <w:rsid w:val="00F61B46"/>
    <w:rsid w:val="00F63953"/>
    <w:rsid w:val="00F6687A"/>
    <w:rsid w:val="00F813E2"/>
    <w:rsid w:val="00FA03FC"/>
    <w:rsid w:val="00FA3C4F"/>
    <w:rsid w:val="00FA4097"/>
    <w:rsid w:val="00FB3A32"/>
    <w:rsid w:val="00FD6991"/>
    <w:rsid w:val="00FF67A6"/>
    <w:rsid w:val="0F732471"/>
    <w:rsid w:val="46B1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65CF4485-DC8F-448A-959E-C817E5F50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unhideWhenUsed/>
    <w:qFormat/>
    <w:rPr>
      <w:vertAlign w:val="superscript"/>
    </w:rPr>
  </w:style>
  <w:style w:type="character" w:styleId="a4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5">
    <w:name w:val="line number"/>
    <w:basedOn w:val="a0"/>
    <w:uiPriority w:val="99"/>
    <w:semiHidden/>
    <w:unhideWhenUsed/>
    <w:qFormat/>
  </w:style>
  <w:style w:type="paragraph" w:styleId="a6">
    <w:name w:val="Balloon Text"/>
    <w:basedOn w:val="a"/>
    <w:link w:val="a7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qFormat/>
    <w:rPr>
      <w:rFonts w:ascii="Calibri" w:eastAsia="Calibri" w:hAnsi="Calibri" w:cs="Times New Roman"/>
      <w:sz w:val="20"/>
      <w:szCs w:val="20"/>
      <w:lang w:val="zh-CN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2"/>
    <w:basedOn w:val="a"/>
    <w:qFormat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List Paragraph"/>
    <w:basedOn w:val="a"/>
    <w:uiPriority w:val="34"/>
    <w:qFormat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Текст сноски Знак"/>
    <w:basedOn w:val="a0"/>
    <w:link w:val="a8"/>
    <w:uiPriority w:val="99"/>
    <w:semiHidden/>
    <w:rPr>
      <w:rFonts w:ascii="Calibri" w:eastAsia="Calibri" w:hAnsi="Calibri" w:cs="Times New Roman"/>
      <w:sz w:val="20"/>
      <w:szCs w:val="20"/>
      <w:lang w:val="zh-CN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FontStyle28">
    <w:name w:val="Font Style28"/>
    <w:qFormat/>
    <w:rPr>
      <w:rFonts w:ascii="Times New Roman" w:hAnsi="Times New Roman" w:cs="Times New Roman" w:hint="default"/>
      <w:spacing w:val="-10"/>
      <w:sz w:val="28"/>
      <w:szCs w:val="28"/>
    </w:rPr>
  </w:style>
  <w:style w:type="paragraph" w:styleId="af1">
    <w:name w:val="No Spacing"/>
    <w:uiPriority w:val="1"/>
    <w:qFormat/>
    <w:rPr>
      <w:rFonts w:ascii="Calibri" w:eastAsia="Times New Roman" w:hAnsi="Calibri" w:cs="Times New Roman"/>
      <w:sz w:val="22"/>
      <w:szCs w:val="22"/>
    </w:rPr>
  </w:style>
  <w:style w:type="paragraph" w:customStyle="1" w:styleId="ConsPlusTextList">
    <w:name w:val="ConsPlusTextList"/>
    <w:uiPriority w:val="99"/>
    <w:qFormat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customStyle="1" w:styleId="ab">
    <w:name w:val="Верхний колонтитул Знак"/>
    <w:basedOn w:val="a0"/>
    <w:link w:val="aa"/>
    <w:uiPriority w:val="99"/>
    <w:qFormat/>
  </w:style>
  <w:style w:type="character" w:customStyle="1" w:styleId="ad">
    <w:name w:val="Нижний колонтитул Знак"/>
    <w:basedOn w:val="a0"/>
    <w:link w:val="ac"/>
    <w:uiPriority w:val="99"/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  <w:style w:type="paragraph" w:customStyle="1" w:styleId="s1">
    <w:name w:val="s_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</w:style>
  <w:style w:type="paragraph" w:customStyle="1" w:styleId="pc">
    <w:name w:val="pc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7C62D9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a"/>
    <w:link w:val="footnotedescriptionChar"/>
    <w:hidden/>
    <w:rsid w:val="007C62D9"/>
    <w:pPr>
      <w:spacing w:line="259" w:lineRule="auto"/>
    </w:pPr>
    <w:rPr>
      <w:rFonts w:ascii="Times New Roman" w:eastAsia="Times New Roman" w:hAnsi="Times New Roman" w:cs="Times New Roman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7C62D9"/>
    <w:rPr>
      <w:rFonts w:ascii="Times New Roman" w:eastAsia="Times New Roman" w:hAnsi="Times New Roman" w:cs="Times New Roman"/>
      <w:color w:val="000000"/>
      <w:szCs w:val="22"/>
    </w:rPr>
  </w:style>
  <w:style w:type="character" w:customStyle="1" w:styleId="footnotemark">
    <w:name w:val="footnote mark"/>
    <w:hidden/>
    <w:rsid w:val="007C62D9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1">
    <w:name w:val="TableGrid1"/>
    <w:rsid w:val="007C62D9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7C62D9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7C62D9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Body Text"/>
    <w:basedOn w:val="a"/>
    <w:link w:val="af3"/>
    <w:uiPriority w:val="99"/>
    <w:semiHidden/>
    <w:unhideWhenUsed/>
    <w:rsid w:val="00F3784C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F3784C"/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F157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Title"/>
    <w:basedOn w:val="a"/>
    <w:link w:val="af5"/>
    <w:uiPriority w:val="1"/>
    <w:qFormat/>
    <w:rsid w:val="000F157C"/>
    <w:pPr>
      <w:widowControl w:val="0"/>
      <w:autoSpaceDE w:val="0"/>
      <w:autoSpaceDN w:val="0"/>
      <w:spacing w:after="0" w:line="240" w:lineRule="auto"/>
      <w:ind w:left="1" w:right="142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f5">
    <w:name w:val="Заголовок Знак"/>
    <w:basedOn w:val="a0"/>
    <w:link w:val="af4"/>
    <w:uiPriority w:val="1"/>
    <w:rsid w:val="000F157C"/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paragraph" w:customStyle="1" w:styleId="TableParagraph">
    <w:name w:val="Table Paragraph"/>
    <w:basedOn w:val="a"/>
    <w:uiPriority w:val="1"/>
    <w:qFormat/>
    <w:rsid w:val="000F15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4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4462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0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128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41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48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56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873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814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7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152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2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3409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54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2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201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6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689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71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10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14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900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64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912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82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265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288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42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2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31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778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66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48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222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18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5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7251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416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6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26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4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687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083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001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126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9663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416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376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385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900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06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2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29B99-E513-4D14-A742-47A464BE5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40</Pages>
  <Words>8670</Words>
  <Characters>49420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Деркач Татьяна Евгеньевна</cp:lastModifiedBy>
  <cp:revision>5</cp:revision>
  <cp:lastPrinted>2023-01-19T06:16:00Z</cp:lastPrinted>
  <dcterms:created xsi:type="dcterms:W3CDTF">2025-10-17T02:54:00Z</dcterms:created>
  <dcterms:modified xsi:type="dcterms:W3CDTF">2025-11-11T07:53:00Z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722667692ADA4F24BF99C68448F80B36_12</vt:lpwstr>
  </property>
</Properties>
</file>