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tblLayout w:type="fixed"/>
        <w:tblLook w:val="04A0" w:firstRow="1" w:lastRow="0" w:firstColumn="1" w:lastColumn="0" w:noHBand="0" w:noVBand="1"/>
      </w:tblPr>
      <w:tblGrid>
        <w:gridCol w:w="1305"/>
        <w:gridCol w:w="8661"/>
      </w:tblGrid>
      <w:tr w:rsidR="00476BAE" w:rsidRPr="006A26B3" w:rsidTr="00476BAE">
        <w:trPr>
          <w:trHeight w:val="1356"/>
        </w:trPr>
        <w:tc>
          <w:tcPr>
            <w:tcW w:w="1305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8B264C" wp14:editId="2048FC9D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-382905</wp:posOffset>
                  </wp:positionV>
                  <wp:extent cx="795655" cy="808990"/>
                  <wp:effectExtent l="0" t="0" r="4445" b="0"/>
                  <wp:wrapSquare wrapText="bothSides"/>
                  <wp:docPr id="1" name="Рисунок 1" descr="логотип Б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1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Иркутской области </w:t>
            </w:r>
          </w:p>
          <w:p w:rsidR="001E06BD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«Братский политехнический колледж»  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ИО «БрПК»)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0"/>
              <w:gridCol w:w="2810"/>
            </w:tblGrid>
            <w:tr w:rsidR="00A25B36" w:rsidRPr="00476BAE" w:rsidTr="00476BAE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Default="00A25B36" w:rsidP="000664B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Рассмотрено</w:t>
                  </w:r>
                </w:p>
                <w:p w:rsidR="00A25B36" w:rsidRPr="008D1324" w:rsidRDefault="00A25B36" w:rsidP="000664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D1324">
                    <w:rPr>
                      <w:rFonts w:ascii="Times New Roman" w:hAnsi="Times New Roman" w:cs="Times New Roman"/>
                      <w:sz w:val="24"/>
                    </w:rPr>
                    <w:t xml:space="preserve">На заседании экзаменационной комиссии </w:t>
                  </w:r>
                </w:p>
                <w:p w:rsidR="00A25B36" w:rsidRPr="00836F28" w:rsidRDefault="00A25B36" w:rsidP="000664B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Протокол от 2</w:t>
                  </w:r>
                  <w:r w:rsidR="000540BC" w:rsidRPr="000664B7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0540BC" w:rsidRPr="000664B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0540BC" w:rsidRPr="000664B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0664B7" w:rsidRPr="000664B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г. № 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Pr="00836F28" w:rsidRDefault="00A25B3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B36" w:rsidRDefault="00A25B3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A25B36" w:rsidRPr="00836F28" w:rsidRDefault="00A25B36" w:rsidP="000664B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4"/>
                    </w:rPr>
                    <w:t xml:space="preserve">Решением педагогического совета 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от 0</w:t>
                  </w:r>
                  <w:r w:rsidR="000664B7" w:rsidRPr="000664B7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0540BC" w:rsidRPr="000664B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.2</w:t>
                  </w:r>
                  <w:r w:rsidR="000664B7" w:rsidRPr="000664B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0664B7">
                    <w:rPr>
                      <w:rFonts w:ascii="Times New Roman" w:hAnsi="Times New Roman" w:cs="Times New Roman"/>
                      <w:sz w:val="24"/>
                    </w:rPr>
                    <w:t>г. №</w:t>
                  </w:r>
                  <w:r w:rsidR="0061156E" w:rsidRPr="000664B7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0664B7" w:rsidRPr="000664B7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0540B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BAE" w:rsidRPr="001E06BD" w:rsidRDefault="00476BAE" w:rsidP="006C33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709" w:rsidRDefault="00476BAE" w:rsidP="006C3390">
      <w:pPr>
        <w:spacing w:after="0" w:line="360" w:lineRule="auto"/>
      </w:pPr>
      <w:r>
        <w:t xml:space="preserve">                                           </w:t>
      </w:r>
    </w:p>
    <w:p w:rsidR="00476BAE" w:rsidRDefault="00476BAE" w:rsidP="006C3390">
      <w:pPr>
        <w:spacing w:after="0" w:line="360" w:lineRule="auto"/>
      </w:pPr>
    </w:p>
    <w:p w:rsidR="00B04941" w:rsidRDefault="00B04941" w:rsidP="006C3390">
      <w:pPr>
        <w:spacing w:after="0" w:line="360" w:lineRule="auto"/>
      </w:pPr>
    </w:p>
    <w:p w:rsidR="00B04941" w:rsidRDefault="00B04941" w:rsidP="006C3390">
      <w:pPr>
        <w:spacing w:after="0" w:line="360" w:lineRule="auto"/>
      </w:pPr>
    </w:p>
    <w:p w:rsidR="00476BAE" w:rsidRP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</w:p>
    <w:p w:rsid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выпускников, обучающихся по программам </w:t>
      </w:r>
    </w:p>
    <w:p w:rsidR="00476BAE" w:rsidRPr="00E62CE0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62CE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302FC9" w:rsidRPr="00186415" w:rsidRDefault="00E62CE0" w:rsidP="00302FC9">
      <w:pPr>
        <w:autoSpaceDE w:val="0"/>
        <w:autoSpaceDN w:val="0"/>
        <w:adjustRightInd w:val="0"/>
        <w:ind w:firstLine="500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02FC9" w:rsidRPr="0085400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EC5393" w:rsidRPr="00EC5393" w:rsidRDefault="00EC5393" w:rsidP="00EC5393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251EFC" w:rsidRPr="00EC5393" w:rsidRDefault="00251EFC" w:rsidP="00EC5393">
      <w:pPr>
        <w:autoSpaceDE w:val="0"/>
        <w:autoSpaceDN w:val="0"/>
        <w:adjustRightInd w:val="0"/>
        <w:spacing w:after="0" w:line="360" w:lineRule="auto"/>
        <w:ind w:firstLine="499"/>
        <w:jc w:val="center"/>
        <w:rPr>
          <w:rFonts w:ascii="Times New Roman" w:hAnsi="Times New Roman" w:cs="Times New Roman"/>
          <w:sz w:val="24"/>
          <w:szCs w:val="24"/>
        </w:rPr>
      </w:pPr>
    </w:p>
    <w:p w:rsid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4" w:rsidRPr="00751DD9" w:rsidRDefault="00D32864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4" w:rsidRPr="00751DD9" w:rsidRDefault="00D32864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Pr="00D32864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</w:t>
      </w:r>
      <w:r w:rsidR="000540BC">
        <w:rPr>
          <w:rFonts w:ascii="Times New Roman" w:hAnsi="Times New Roman" w:cs="Times New Roman"/>
          <w:sz w:val="28"/>
          <w:szCs w:val="28"/>
        </w:rPr>
        <w:t>2</w:t>
      </w:r>
      <w:r w:rsidR="001A369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3692" w:rsidRDefault="001A3692" w:rsidP="001A3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(далее – ГИА) разработана на основе:</w:t>
      </w: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1A3692" w:rsidRPr="001A3692" w:rsidRDefault="001A3692" w:rsidP="00D560B9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1A369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(квалификация Бухгалтер), утвержденного приказом Министерства образования и науки РФ от 5 февраля 2018 г. N 69.</w:t>
      </w:r>
    </w:p>
    <w:p w:rsidR="001A3692" w:rsidRDefault="001A3692" w:rsidP="001A3692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968 (с изменениями и дополнениями).</w:t>
      </w:r>
    </w:p>
    <w:p w:rsidR="001A3692" w:rsidRDefault="001A3692" w:rsidP="001A369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</w:t>
      </w:r>
    </w:p>
    <w:p w:rsidR="001A3692" w:rsidRDefault="001A3692" w:rsidP="001A3692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Приказ Министерства образования и науки РФ от 17 ноября 2017 г. N 1138"О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N 968"</w:t>
      </w:r>
    </w:p>
    <w:p w:rsidR="001A3692" w:rsidRDefault="001A3692" w:rsidP="001D748F">
      <w:pPr>
        <w:pStyle w:val="50"/>
        <w:numPr>
          <w:ilvl w:val="0"/>
          <w:numId w:val="15"/>
        </w:numPr>
        <w:shd w:val="clear" w:color="auto" w:fill="auto"/>
        <w:spacing w:line="360" w:lineRule="auto"/>
        <w:ind w:left="142" w:hanging="11"/>
        <w:jc w:val="both"/>
        <w:rPr>
          <w:rFonts w:eastAsia="Calibri"/>
          <w:sz w:val="28"/>
          <w:szCs w:val="28"/>
        </w:rPr>
      </w:pPr>
      <w:r w:rsidRPr="001A3692">
        <w:rPr>
          <w:vanish/>
          <w:sz w:val="28"/>
          <w:szCs w:val="28"/>
        </w:rPr>
        <w:t>«</w:t>
      </w:r>
      <w:r w:rsidRPr="001A3692">
        <w:rPr>
          <w:rFonts w:eastAsia="Calibri"/>
          <w:sz w:val="28"/>
          <w:szCs w:val="28"/>
        </w:rPr>
        <w:t xml:space="preserve">Положения о государственной итоговой аттестации в ГБПОУ ИО «Братский политехнический колледж» </w:t>
      </w:r>
    </w:p>
    <w:p w:rsidR="00B04941" w:rsidRPr="001A3692" w:rsidRDefault="001A3692" w:rsidP="001D748F">
      <w:pPr>
        <w:pStyle w:val="50"/>
        <w:numPr>
          <w:ilvl w:val="0"/>
          <w:numId w:val="15"/>
        </w:numPr>
        <w:shd w:val="clear" w:color="auto" w:fill="auto"/>
        <w:spacing w:line="360" w:lineRule="auto"/>
        <w:ind w:left="142" w:hanging="11"/>
        <w:jc w:val="both"/>
        <w:rPr>
          <w:rFonts w:eastAsia="Calibri"/>
          <w:sz w:val="28"/>
          <w:szCs w:val="28"/>
        </w:rPr>
      </w:pPr>
      <w:r w:rsidRPr="001A3692">
        <w:rPr>
          <w:rFonts w:eastAsia="Calibri"/>
          <w:sz w:val="28"/>
          <w:szCs w:val="28"/>
        </w:rPr>
        <w:t>«Положение по организации выполнения и защиты выпускной квалификационной работы в ГБПОУ ИО «БрПК»», приказ от 29.09.2015г. № 210</w:t>
      </w: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E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711FC" w:rsidRPr="00D95EE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11" w:type="dxa"/>
        <w:tblLook w:val="04A0" w:firstRow="1" w:lastRow="0" w:firstColumn="1" w:lastColumn="0" w:noHBand="0" w:noVBand="1"/>
      </w:tblPr>
      <w:tblGrid>
        <w:gridCol w:w="10089"/>
        <w:gridCol w:w="622"/>
      </w:tblGrid>
      <w:tr w:rsidR="00E711FC" w:rsidRPr="00F364A6" w:rsidTr="00F40503">
        <w:trPr>
          <w:trHeight w:val="438"/>
        </w:trPr>
        <w:tc>
          <w:tcPr>
            <w:tcW w:w="10089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1. Паспорт программы государственной итоговой аттестации…………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…………4</w:t>
            </w:r>
          </w:p>
        </w:tc>
        <w:tc>
          <w:tcPr>
            <w:tcW w:w="622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F40503">
        <w:trPr>
          <w:trHeight w:val="423"/>
        </w:trPr>
        <w:tc>
          <w:tcPr>
            <w:tcW w:w="10089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2. Структура и содержание государственной итоговой аттестации……</w:t>
            </w:r>
            <w:r w:rsidR="00F40503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91A67">
              <w:rPr>
                <w:rFonts w:ascii="Times New Roman" w:hAnsi="Times New Roman"/>
                <w:sz w:val="28"/>
                <w:szCs w:val="28"/>
              </w:rPr>
              <w:t>.</w:t>
            </w:r>
            <w:r w:rsidR="00F40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F40503">
        <w:trPr>
          <w:trHeight w:val="438"/>
        </w:trPr>
        <w:tc>
          <w:tcPr>
            <w:tcW w:w="10089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3. Условия реализации государственной итоговой аттестации…………</w:t>
            </w:r>
            <w:r w:rsidR="003D5FD3">
              <w:rPr>
                <w:rFonts w:ascii="Times New Roman" w:hAnsi="Times New Roman"/>
                <w:sz w:val="28"/>
                <w:szCs w:val="28"/>
              </w:rPr>
              <w:t>………...11</w:t>
            </w:r>
          </w:p>
        </w:tc>
        <w:tc>
          <w:tcPr>
            <w:tcW w:w="622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F40503">
        <w:trPr>
          <w:trHeight w:val="876"/>
        </w:trPr>
        <w:tc>
          <w:tcPr>
            <w:tcW w:w="10089" w:type="dxa"/>
            <w:shd w:val="clear" w:color="auto" w:fill="auto"/>
          </w:tcPr>
          <w:p w:rsidR="00E711FC" w:rsidRPr="00F364A6" w:rsidRDefault="004F54BF" w:rsidP="003D5FD3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711FC" w:rsidRPr="00F364A6">
              <w:rPr>
                <w:rFonts w:ascii="Times New Roman" w:hAnsi="Times New Roman"/>
                <w:sz w:val="28"/>
                <w:szCs w:val="28"/>
              </w:rPr>
              <w:t>Контроль и оценка результатов государственной итоговой атт</w:t>
            </w:r>
            <w:r w:rsidR="003D5FD3">
              <w:rPr>
                <w:rFonts w:ascii="Times New Roman" w:hAnsi="Times New Roman"/>
                <w:sz w:val="28"/>
                <w:szCs w:val="28"/>
              </w:rPr>
              <w:t>естации……….</w:t>
            </w:r>
            <w:r w:rsidR="00F40503">
              <w:rPr>
                <w:rFonts w:ascii="Times New Roman" w:hAnsi="Times New Roman"/>
                <w:sz w:val="28"/>
                <w:szCs w:val="28"/>
              </w:rPr>
              <w:t>1</w:t>
            </w:r>
            <w:r w:rsidR="003D5F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CE" w:rsidRDefault="00CA09C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90" w:rsidRDefault="006C3390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19FC">
        <w:rPr>
          <w:rFonts w:ascii="Times New Roman" w:hAnsi="Times New Roman"/>
          <w:b/>
          <w:sz w:val="28"/>
        </w:rPr>
        <w:lastRenderedPageBreak/>
        <w:t xml:space="preserve">1. </w:t>
      </w:r>
      <w:r>
        <w:rPr>
          <w:rFonts w:ascii="Times New Roman" w:hAnsi="Times New Roman"/>
          <w:b/>
          <w:sz w:val="28"/>
        </w:rPr>
        <w:t>ПАСПОРТ ПРОГРАММЫ 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332B8">
        <w:rPr>
          <w:rFonts w:ascii="Times New Roman" w:hAnsi="Times New Roman"/>
          <w:b/>
          <w:sz w:val="28"/>
        </w:rPr>
        <w:t>1.1</w:t>
      </w:r>
      <w:r>
        <w:rPr>
          <w:rFonts w:ascii="Times New Roman" w:hAnsi="Times New Roman"/>
          <w:b/>
          <w:sz w:val="28"/>
        </w:rPr>
        <w:t>.</w:t>
      </w:r>
      <w:r w:rsidRPr="002332B8">
        <w:rPr>
          <w:rFonts w:ascii="Times New Roman" w:hAnsi="Times New Roman"/>
          <w:b/>
          <w:sz w:val="28"/>
        </w:rPr>
        <w:t xml:space="preserve"> Область применения программы ГИА</w:t>
      </w:r>
    </w:p>
    <w:p w:rsidR="00E711FC" w:rsidRPr="00251EFC" w:rsidRDefault="00E711FC" w:rsidP="001A3692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2B1">
        <w:rPr>
          <w:rFonts w:ascii="Times New Roman" w:hAnsi="Times New Roman"/>
          <w:sz w:val="28"/>
        </w:rPr>
        <w:t xml:space="preserve">Программа государственной итоговой </w:t>
      </w:r>
      <w:r>
        <w:rPr>
          <w:rFonts w:ascii="Times New Roman" w:hAnsi="Times New Roman"/>
          <w:sz w:val="28"/>
        </w:rPr>
        <w:t xml:space="preserve">аттестации (далее – </w:t>
      </w:r>
      <w:r w:rsidRPr="00B972B1">
        <w:rPr>
          <w:rFonts w:ascii="Times New Roman" w:hAnsi="Times New Roman"/>
          <w:sz w:val="28"/>
        </w:rPr>
        <w:t>ГИА)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является частью </w:t>
      </w:r>
      <w:r>
        <w:rPr>
          <w:rFonts w:ascii="Times New Roman" w:hAnsi="Times New Roman"/>
          <w:sz w:val="28"/>
        </w:rPr>
        <w:t xml:space="preserve">программы подготовки </w:t>
      </w:r>
      <w:r w:rsidR="00E62CE0">
        <w:rPr>
          <w:rFonts w:ascii="Times New Roman" w:hAnsi="Times New Roman"/>
          <w:sz w:val="28"/>
        </w:rPr>
        <w:t>специалистов среднего звена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в соответствии с </w:t>
      </w:r>
      <w:r w:rsidRPr="00B0494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ГОС СПО </w:t>
      </w:r>
      <w:r w:rsidR="00E62CE0" w:rsidRPr="00E62CE0">
        <w:rPr>
          <w:rFonts w:ascii="Times New Roman" w:hAnsi="Times New Roman" w:cs="Times New Roman"/>
          <w:sz w:val="28"/>
          <w:szCs w:val="28"/>
        </w:rPr>
        <w:t xml:space="preserve">по </w:t>
      </w:r>
      <w:r w:rsidR="00697CC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E692B" w:rsidRPr="005C0B1A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 </w:t>
      </w:r>
      <w:r w:rsidRPr="00251EFC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217C31" w:rsidRPr="00251EFC">
        <w:rPr>
          <w:rFonts w:ascii="Times New Roman" w:hAnsi="Times New Roman" w:cs="Times New Roman"/>
          <w:sz w:val="28"/>
          <w:szCs w:val="28"/>
        </w:rPr>
        <w:t>видов профессиональной деятельности:</w:t>
      </w:r>
      <w:r w:rsidR="001A3692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E692B" w:rsidRPr="00FA03FC" w:rsidRDefault="004F54BF" w:rsidP="00FA03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6E692B" w:rsidRPr="00FA03FC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6E692B" w:rsidRPr="00FA03FC" w:rsidRDefault="004F54BF" w:rsidP="00FA03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6E692B" w:rsidRPr="00FA03FC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E692B" w:rsidRPr="00FA03FC" w:rsidRDefault="004F54BF" w:rsidP="00FA03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6E692B" w:rsidRPr="00FA03F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6E692B" w:rsidRPr="00FA03FC" w:rsidRDefault="004F54BF" w:rsidP="00FA03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6E692B" w:rsidRPr="00FA03FC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E711FC" w:rsidRPr="00B972B1" w:rsidRDefault="004F54BF" w:rsidP="00FA03F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6E692B" w:rsidRPr="00FA03FC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182DEC">
        <w:rPr>
          <w:rFonts w:ascii="Times New Roman" w:hAnsi="Times New Roman" w:cs="Times New Roman"/>
          <w:sz w:val="28"/>
          <w:szCs w:val="28"/>
        </w:rPr>
        <w:t xml:space="preserve">профессии Кассир  </w:t>
      </w:r>
    </w:p>
    <w:p w:rsidR="00E711FC" w:rsidRDefault="00E711FC" w:rsidP="00697CC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8"/>
        </w:rPr>
      </w:pPr>
      <w:r w:rsidRPr="004A4CB7"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b/>
          <w:sz w:val="28"/>
        </w:rPr>
        <w:t>.</w:t>
      </w:r>
      <w:r w:rsidRPr="004A4CB7">
        <w:rPr>
          <w:rFonts w:ascii="Times New Roman" w:hAnsi="Times New Roman"/>
          <w:b/>
          <w:sz w:val="28"/>
        </w:rPr>
        <w:t xml:space="preserve"> Цели и задачи государственной итоговой </w:t>
      </w:r>
      <w:r>
        <w:rPr>
          <w:rFonts w:ascii="Times New Roman" w:hAnsi="Times New Roman"/>
          <w:b/>
          <w:sz w:val="28"/>
        </w:rPr>
        <w:t>аттестации</w:t>
      </w:r>
    </w:p>
    <w:p w:rsidR="00587D42" w:rsidRDefault="00E711FC" w:rsidP="001A3692">
      <w:pPr>
        <w:pStyle w:val="Default"/>
        <w:spacing w:line="360" w:lineRule="auto"/>
        <w:ind w:firstLine="709"/>
        <w:jc w:val="both"/>
        <w:rPr>
          <w:sz w:val="28"/>
        </w:rPr>
      </w:pPr>
      <w:r w:rsidRPr="00B972B1">
        <w:rPr>
          <w:sz w:val="28"/>
        </w:rPr>
        <w:t>Целью государственной итоговой аттестации является</w:t>
      </w:r>
      <w:r w:rsidR="00587D42">
        <w:rPr>
          <w:sz w:val="28"/>
        </w:rPr>
        <w:t>:</w:t>
      </w:r>
    </w:p>
    <w:p w:rsidR="00587D42" w:rsidRPr="001A3692" w:rsidRDefault="00587D42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92">
        <w:rPr>
          <w:rFonts w:ascii="Times New Roman" w:hAnsi="Times New Roman" w:cs="Times New Roman"/>
          <w:sz w:val="28"/>
          <w:szCs w:val="28"/>
        </w:rPr>
        <w:t>-</w:t>
      </w:r>
      <w:r w:rsidR="00E711FC" w:rsidRPr="001A3692">
        <w:rPr>
          <w:rFonts w:ascii="Times New Roman" w:hAnsi="Times New Roman" w:cs="Times New Roman"/>
          <w:sz w:val="28"/>
          <w:szCs w:val="28"/>
        </w:rPr>
        <w:t xml:space="preserve">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</w:t>
      </w:r>
      <w:r w:rsidR="001A3692" w:rsidRPr="00E62CE0">
        <w:rPr>
          <w:rFonts w:ascii="Times New Roman" w:hAnsi="Times New Roman" w:cs="Times New Roman"/>
          <w:sz w:val="28"/>
          <w:szCs w:val="28"/>
        </w:rPr>
        <w:t xml:space="preserve">по </w:t>
      </w:r>
      <w:r w:rsidR="001A369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A3692" w:rsidRPr="005C0B1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1A3692">
        <w:rPr>
          <w:rFonts w:ascii="Times New Roman" w:hAnsi="Times New Roman" w:cs="Times New Roman"/>
          <w:sz w:val="28"/>
          <w:szCs w:val="28"/>
        </w:rPr>
        <w:t>.</w:t>
      </w:r>
    </w:p>
    <w:p w:rsidR="00587D42" w:rsidRPr="001A3692" w:rsidRDefault="00B87297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92"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="00587D42" w:rsidRPr="001A3692">
        <w:rPr>
          <w:rFonts w:ascii="Times New Roman" w:hAnsi="Times New Roman" w:cs="Times New Roman"/>
          <w:sz w:val="28"/>
          <w:szCs w:val="28"/>
        </w:rPr>
        <w:t xml:space="preserve">комплексная оценка уровня подготовки выпускника и соответствие результатов освоения основной профессиональной образовательной программы (далее – ОПОП) требованиям ФГОС СПО </w:t>
      </w:r>
    </w:p>
    <w:p w:rsidR="00587D42" w:rsidRPr="001A3692" w:rsidRDefault="00587D42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92"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Pr="001A3692">
        <w:rPr>
          <w:rFonts w:ascii="Times New Roman" w:hAnsi="Times New Roman" w:cs="Times New Roman"/>
          <w:sz w:val="28"/>
          <w:szCs w:val="28"/>
        </w:rPr>
        <w:t xml:space="preserve">решение вопроса о выдаче выпускнику диплома о среднем профессиональном образовании и о квалификации.  </w:t>
      </w:r>
    </w:p>
    <w:p w:rsidR="00587D42" w:rsidRPr="00587D42" w:rsidRDefault="00587D42" w:rsidP="001A3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7D42">
        <w:rPr>
          <w:sz w:val="28"/>
          <w:szCs w:val="28"/>
        </w:rPr>
        <w:t xml:space="preserve">Главными </w:t>
      </w:r>
      <w:r w:rsidRPr="001A3692">
        <w:rPr>
          <w:sz w:val="28"/>
        </w:rPr>
        <w:t>задачами</w:t>
      </w:r>
      <w:r w:rsidRPr="00587D42">
        <w:rPr>
          <w:sz w:val="28"/>
          <w:szCs w:val="28"/>
        </w:rPr>
        <w:t xml:space="preserve"> ГИА являются: </w:t>
      </w:r>
    </w:p>
    <w:p w:rsidR="00A53EA0" w:rsidRPr="00A53EA0" w:rsidRDefault="00587D42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42">
        <w:rPr>
          <w:sz w:val="28"/>
          <w:szCs w:val="28"/>
        </w:rPr>
        <w:t xml:space="preserve">- </w:t>
      </w:r>
      <w:r w:rsidR="00A53EA0" w:rsidRPr="00A53EA0">
        <w:rPr>
          <w:rFonts w:ascii="Times New Roman" w:hAnsi="Times New Roman" w:cs="Times New Roman"/>
          <w:sz w:val="28"/>
          <w:szCs w:val="28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</w:t>
      </w:r>
      <w:r w:rsidR="00A53EA0">
        <w:rPr>
          <w:rFonts w:ascii="Times New Roman" w:hAnsi="Times New Roman" w:cs="Times New Roman"/>
          <w:sz w:val="28"/>
          <w:szCs w:val="28"/>
        </w:rPr>
        <w:t xml:space="preserve"> </w:t>
      </w:r>
      <w:r w:rsidR="00A53EA0" w:rsidRPr="00A53EA0">
        <w:rPr>
          <w:rFonts w:ascii="Times New Roman" w:hAnsi="Times New Roman" w:cs="Times New Roman"/>
          <w:sz w:val="28"/>
          <w:szCs w:val="28"/>
        </w:rPr>
        <w:t>конкретных работодателей</w:t>
      </w:r>
    </w:p>
    <w:p w:rsidR="00A53EA0" w:rsidRPr="00A53EA0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794B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="0059794B">
        <w:rPr>
          <w:rFonts w:ascii="Times New Roman" w:hAnsi="Times New Roman" w:cs="Times New Roman"/>
          <w:sz w:val="28"/>
          <w:szCs w:val="28"/>
        </w:rPr>
        <w:t>сформированн</w:t>
      </w:r>
      <w:r w:rsidRPr="00A53EA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53EA0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</w:t>
      </w:r>
    </w:p>
    <w:p w:rsidR="001A3692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 xml:space="preserve">- приобретение опыта взаимодействия выпускников с </w:t>
      </w:r>
      <w:r w:rsidR="003D5FD3" w:rsidRPr="00A53EA0">
        <w:rPr>
          <w:rFonts w:ascii="Times New Roman" w:hAnsi="Times New Roman" w:cs="Times New Roman"/>
          <w:sz w:val="28"/>
          <w:szCs w:val="28"/>
        </w:rPr>
        <w:t xml:space="preserve">потенциальными </w:t>
      </w:r>
      <w:r w:rsidR="003D5FD3">
        <w:rPr>
          <w:rFonts w:ascii="Times New Roman" w:hAnsi="Times New Roman" w:cs="Times New Roman"/>
          <w:sz w:val="28"/>
          <w:szCs w:val="28"/>
        </w:rPr>
        <w:t>работодателями</w:t>
      </w:r>
      <w:r w:rsidRPr="00A53EA0">
        <w:rPr>
          <w:rFonts w:ascii="Times New Roman" w:hAnsi="Times New Roman" w:cs="Times New Roman"/>
          <w:sz w:val="28"/>
          <w:szCs w:val="28"/>
        </w:rPr>
        <w:t>, способствующими формированию презентационных навыков,</w:t>
      </w:r>
    </w:p>
    <w:p w:rsidR="00A53EA0" w:rsidRPr="00A53EA0" w:rsidRDefault="001A3692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EA0" w:rsidRPr="00A53EA0">
        <w:rPr>
          <w:rFonts w:ascii="Times New Roman" w:hAnsi="Times New Roman" w:cs="Times New Roman"/>
          <w:sz w:val="28"/>
          <w:szCs w:val="28"/>
        </w:rPr>
        <w:t>умения себя преподнести</w:t>
      </w:r>
    </w:p>
    <w:p w:rsidR="00A53EA0" w:rsidRPr="00A53EA0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 xml:space="preserve">- реализация практической направленности подготовки </w:t>
      </w:r>
      <w:r w:rsidR="00CE7E59">
        <w:rPr>
          <w:rFonts w:ascii="Times New Roman" w:hAnsi="Times New Roman" w:cs="Times New Roman"/>
          <w:sz w:val="28"/>
          <w:szCs w:val="28"/>
        </w:rPr>
        <w:t>специали</w:t>
      </w:r>
      <w:r w:rsidR="0059794B">
        <w:rPr>
          <w:rFonts w:ascii="Times New Roman" w:hAnsi="Times New Roman" w:cs="Times New Roman"/>
          <w:sz w:val="28"/>
          <w:szCs w:val="28"/>
        </w:rPr>
        <w:t xml:space="preserve">стов среднего </w:t>
      </w:r>
      <w:r w:rsidR="003D5FD3">
        <w:rPr>
          <w:rFonts w:ascii="Times New Roman" w:hAnsi="Times New Roman" w:cs="Times New Roman"/>
          <w:sz w:val="28"/>
          <w:szCs w:val="28"/>
        </w:rPr>
        <w:t xml:space="preserve">звена, </w:t>
      </w:r>
      <w:r w:rsidR="003D5FD3" w:rsidRPr="00A53EA0">
        <w:rPr>
          <w:rFonts w:ascii="Times New Roman" w:hAnsi="Times New Roman" w:cs="Times New Roman"/>
          <w:sz w:val="28"/>
          <w:szCs w:val="28"/>
        </w:rPr>
        <w:t>в</w:t>
      </w:r>
      <w:r w:rsidRPr="00A53EA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</w:t>
      </w:r>
    </w:p>
    <w:p w:rsidR="00A53EA0" w:rsidRPr="00FA03FC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 xml:space="preserve">- определение способности колледжа давать качественное профессиональное образование по </w:t>
      </w:r>
      <w:r w:rsidR="00CE7E5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A03FC" w:rsidRPr="005C0B1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A53EA0" w:rsidRPr="00A53EA0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укрепление связей между колледжем и предприятиями</w:t>
      </w:r>
      <w:r w:rsidR="00B8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EA0" w:rsidRPr="001A3692" w:rsidRDefault="00A53EA0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разработка рекомендаций по совершенствованию качества подготовки выпускников на основе анализа результатов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A0">
        <w:rPr>
          <w:rFonts w:ascii="Times New Roman" w:hAnsi="Times New Roman" w:cs="Times New Roman"/>
          <w:sz w:val="28"/>
          <w:szCs w:val="28"/>
        </w:rPr>
        <w:t>выпускников и рекомендаций государственной экзаменационной комиссии.</w:t>
      </w:r>
    </w:p>
    <w:p w:rsidR="00E711FC" w:rsidRDefault="00E711FC" w:rsidP="001A3692">
      <w:pPr>
        <w:pStyle w:val="Default"/>
        <w:spacing w:line="360" w:lineRule="auto"/>
        <w:jc w:val="both"/>
        <w:rPr>
          <w:b/>
          <w:sz w:val="28"/>
        </w:rPr>
      </w:pPr>
      <w:r w:rsidRPr="008E0FA5">
        <w:rPr>
          <w:b/>
          <w:sz w:val="28"/>
        </w:rPr>
        <w:t>1.3</w:t>
      </w:r>
      <w:r>
        <w:rPr>
          <w:b/>
          <w:sz w:val="28"/>
        </w:rPr>
        <w:t>.</w:t>
      </w:r>
      <w:r w:rsidRPr="008E0FA5">
        <w:rPr>
          <w:b/>
          <w:sz w:val="28"/>
        </w:rPr>
        <w:t xml:space="preserve"> Количество часов, отводимое на государственную итоговую </w:t>
      </w:r>
      <w:r>
        <w:rPr>
          <w:b/>
          <w:sz w:val="28"/>
        </w:rPr>
        <w:t>аттестацию</w:t>
      </w:r>
    </w:p>
    <w:p w:rsidR="00E711FC" w:rsidRDefault="00FA4097" w:rsidP="006C339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A4097">
        <w:rPr>
          <w:rFonts w:ascii="Times New Roman" w:hAnsi="Times New Roman" w:cs="Times New Roman"/>
          <w:sz w:val="28"/>
          <w:szCs w:val="28"/>
        </w:rPr>
        <w:t xml:space="preserve">Объем времени и сроки на проведение аттестационных испытаний предусмотрены учебным планом и составляют </w:t>
      </w:r>
      <w:r w:rsidR="00CE7E59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E7E59">
        <w:rPr>
          <w:rFonts w:ascii="Times New Roman" w:hAnsi="Times New Roman" w:cs="Times New Roman"/>
          <w:sz w:val="28"/>
          <w:szCs w:val="28"/>
        </w:rPr>
        <w:t>ь: 4 недели на подготовку к ГИА, 2 недели на защиту дипломных работ (проектов)</w:t>
      </w:r>
      <w:r>
        <w:rPr>
          <w:sz w:val="23"/>
          <w:szCs w:val="23"/>
        </w:rPr>
        <w:t xml:space="preserve">. </w:t>
      </w:r>
      <w:r w:rsidRPr="00FA4097">
        <w:rPr>
          <w:rFonts w:ascii="Times New Roman" w:hAnsi="Times New Roman" w:cs="Times New Roman"/>
          <w:sz w:val="28"/>
          <w:szCs w:val="28"/>
        </w:rPr>
        <w:t xml:space="preserve">Сроки проведения с </w:t>
      </w:r>
      <w:r w:rsidR="00FA03FC" w:rsidRPr="00A25B36">
        <w:rPr>
          <w:rFonts w:ascii="Times New Roman" w:hAnsi="Times New Roman" w:cs="Times New Roman"/>
          <w:sz w:val="28"/>
          <w:szCs w:val="28"/>
        </w:rPr>
        <w:t>1</w:t>
      </w:r>
      <w:r w:rsidR="00EF73C7">
        <w:rPr>
          <w:rFonts w:ascii="Times New Roman" w:hAnsi="Times New Roman" w:cs="Times New Roman"/>
          <w:sz w:val="28"/>
          <w:szCs w:val="28"/>
        </w:rPr>
        <w:t>5</w:t>
      </w:r>
      <w:r w:rsidRPr="00FA4097">
        <w:rPr>
          <w:rFonts w:ascii="Times New Roman" w:hAnsi="Times New Roman" w:cs="Times New Roman"/>
          <w:sz w:val="28"/>
          <w:szCs w:val="28"/>
        </w:rPr>
        <w:t>.0</w:t>
      </w:r>
      <w:r w:rsidR="00EF73C7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</w:t>
      </w:r>
      <w:r w:rsidR="00EF73C7">
        <w:rPr>
          <w:rFonts w:ascii="Times New Roman" w:hAnsi="Times New Roman" w:cs="Times New Roman"/>
          <w:sz w:val="28"/>
          <w:szCs w:val="28"/>
        </w:rPr>
        <w:t>2</w:t>
      </w:r>
      <w:r w:rsidR="00182DEC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A03FC" w:rsidRPr="00A25B36">
        <w:rPr>
          <w:rFonts w:ascii="Times New Roman" w:hAnsi="Times New Roman" w:cs="Times New Roman"/>
          <w:sz w:val="28"/>
          <w:szCs w:val="28"/>
        </w:rPr>
        <w:t>2</w:t>
      </w:r>
      <w:r w:rsidR="00182DEC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.0</w:t>
      </w:r>
      <w:r w:rsidR="00FA03FC" w:rsidRPr="00A25B36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</w:t>
      </w:r>
      <w:r w:rsidR="00EF73C7">
        <w:rPr>
          <w:rFonts w:ascii="Times New Roman" w:hAnsi="Times New Roman" w:cs="Times New Roman"/>
          <w:sz w:val="28"/>
          <w:szCs w:val="28"/>
        </w:rPr>
        <w:t>2</w:t>
      </w:r>
      <w:r w:rsidR="00182DEC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>г.</w:t>
      </w:r>
    </w:p>
    <w:p w:rsidR="001E06BD" w:rsidRDefault="001E06BD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A409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3719F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СТРУКТУРА И СОДЕРЖАНИЕ 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53620">
        <w:rPr>
          <w:rFonts w:ascii="Times New Roman" w:hAnsi="Times New Roman"/>
          <w:b/>
          <w:sz w:val="28"/>
        </w:rPr>
        <w:t>2.1. Форма</w:t>
      </w:r>
      <w:r>
        <w:rPr>
          <w:rFonts w:ascii="Times New Roman" w:hAnsi="Times New Roman"/>
          <w:b/>
          <w:sz w:val="28"/>
        </w:rPr>
        <w:t>(ы)</w:t>
      </w:r>
      <w:r w:rsidRPr="00D53620">
        <w:rPr>
          <w:rFonts w:ascii="Times New Roman" w:hAnsi="Times New Roman"/>
          <w:b/>
          <w:sz w:val="28"/>
        </w:rPr>
        <w:t xml:space="preserve"> и сроки проведения государственной итоговой аттестации</w:t>
      </w:r>
    </w:p>
    <w:p w:rsidR="00FA4097" w:rsidRDefault="00E711FC" w:rsidP="006C339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Форма(ы) проведения ГИА: </w:t>
      </w:r>
    </w:p>
    <w:p w:rsidR="00FA4097" w:rsidRDefault="00FA4097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97">
        <w:rPr>
          <w:rFonts w:ascii="Times New Roman" w:hAnsi="Times New Roman" w:cs="Times New Roman"/>
          <w:sz w:val="28"/>
          <w:szCs w:val="28"/>
        </w:rPr>
        <w:t xml:space="preserve">- выпускная квалификационная работа </w:t>
      </w:r>
    </w:p>
    <w:p w:rsidR="00EF73C7" w:rsidRPr="00FA4097" w:rsidRDefault="00EF73C7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экзамен</w:t>
      </w:r>
    </w:p>
    <w:p w:rsidR="00FA4097" w:rsidRDefault="00E711FC" w:rsidP="006C339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времени и </w:t>
      </w:r>
      <w:r w:rsidRPr="00B972B1"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проведения каждой формы ГИА</w:t>
      </w:r>
      <w:r w:rsidR="00FA4097">
        <w:rPr>
          <w:rFonts w:ascii="Times New Roman" w:hAnsi="Times New Roman"/>
          <w:sz w:val="28"/>
        </w:rPr>
        <w:t>:</w:t>
      </w:r>
    </w:p>
    <w:p w:rsidR="00F21D5D" w:rsidRDefault="0033714F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92">
        <w:rPr>
          <w:rFonts w:ascii="Times New Roman" w:hAnsi="Times New Roman" w:cs="Times New Roman"/>
          <w:sz w:val="28"/>
          <w:szCs w:val="28"/>
        </w:rPr>
        <w:t xml:space="preserve"> </w:t>
      </w:r>
      <w:r w:rsidRPr="001A3692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должна иметь актуальность и </w:t>
      </w:r>
      <w:r w:rsidRPr="001A369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</w:t>
      </w:r>
      <w:r w:rsidR="00F21D5D" w:rsidRPr="001A3692">
        <w:rPr>
          <w:rFonts w:ascii="Times New Roman" w:hAnsi="Times New Roman" w:cs="Times New Roman"/>
          <w:sz w:val="28"/>
          <w:szCs w:val="28"/>
        </w:rPr>
        <w:t xml:space="preserve">по </w:t>
      </w:r>
      <w:r w:rsidR="00F21D5D">
        <w:rPr>
          <w:rFonts w:ascii="Times New Roman" w:hAnsi="Times New Roman" w:cs="Times New Roman"/>
          <w:sz w:val="28"/>
          <w:szCs w:val="28"/>
        </w:rPr>
        <w:t>специальности</w:t>
      </w:r>
      <w:r w:rsidR="00F21D5D" w:rsidRPr="00AB6992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5C0B1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F21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2B3" w:rsidRDefault="001A3692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E2667" w:rsidRPr="00FA4097">
        <w:rPr>
          <w:rFonts w:ascii="Times New Roman" w:hAnsi="Times New Roman" w:cs="Times New Roman"/>
          <w:sz w:val="28"/>
          <w:szCs w:val="28"/>
        </w:rPr>
        <w:t xml:space="preserve">ыпускная квалификационная </w:t>
      </w:r>
      <w:r w:rsidR="0033714F" w:rsidRPr="001A3692">
        <w:rPr>
          <w:rFonts w:ascii="Times New Roman" w:hAnsi="Times New Roman" w:cs="Times New Roman"/>
          <w:sz w:val="28"/>
          <w:szCs w:val="28"/>
        </w:rPr>
        <w:t>работа должна иметь актуальность и практическую значимость и выполняться по возможности по предлож</w:t>
      </w:r>
      <w:r w:rsidR="006C5E30" w:rsidRPr="001A3692">
        <w:rPr>
          <w:rFonts w:ascii="Times New Roman" w:hAnsi="Times New Roman" w:cs="Times New Roman"/>
          <w:sz w:val="28"/>
          <w:szCs w:val="28"/>
        </w:rPr>
        <w:t>ениям предприятий и организаций</w:t>
      </w:r>
      <w:r w:rsidR="0033714F" w:rsidRPr="001A3692">
        <w:rPr>
          <w:rFonts w:ascii="Times New Roman" w:hAnsi="Times New Roman" w:cs="Times New Roman"/>
          <w:sz w:val="28"/>
          <w:szCs w:val="28"/>
        </w:rPr>
        <w:t xml:space="preserve">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</w:t>
      </w:r>
      <w:r w:rsidR="0059794B">
        <w:rPr>
          <w:rFonts w:ascii="Times New Roman" w:hAnsi="Times New Roman" w:cs="Times New Roman"/>
          <w:sz w:val="28"/>
          <w:szCs w:val="28"/>
        </w:rPr>
        <w:t>специальности</w:t>
      </w:r>
      <w:r w:rsidR="00AB6992" w:rsidRPr="00AB6992">
        <w:rPr>
          <w:rFonts w:ascii="Times New Roman" w:hAnsi="Times New Roman" w:cs="Times New Roman"/>
          <w:sz w:val="28"/>
          <w:szCs w:val="28"/>
        </w:rPr>
        <w:t xml:space="preserve"> </w:t>
      </w:r>
      <w:r w:rsidR="00751DD9" w:rsidRPr="005C0B1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751DD9">
        <w:rPr>
          <w:rFonts w:ascii="Times New Roman" w:hAnsi="Times New Roman" w:cs="Times New Roman"/>
          <w:sz w:val="28"/>
          <w:szCs w:val="28"/>
        </w:rPr>
        <w:t>.</w:t>
      </w:r>
      <w:r w:rsidR="0059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FC" w:rsidRPr="001A3692" w:rsidRDefault="006D62B3" w:rsidP="001A36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1FC" w:rsidRPr="001A3692">
        <w:rPr>
          <w:rFonts w:ascii="Times New Roman" w:hAnsi="Times New Roman" w:cs="Times New Roman"/>
          <w:sz w:val="28"/>
          <w:szCs w:val="28"/>
        </w:rPr>
        <w:t>Сроки проведения каждой форм</w:t>
      </w:r>
      <w:r w:rsidR="00137241" w:rsidRPr="001A3692">
        <w:rPr>
          <w:rFonts w:ascii="Times New Roman" w:hAnsi="Times New Roman" w:cs="Times New Roman"/>
          <w:sz w:val="28"/>
          <w:szCs w:val="28"/>
        </w:rPr>
        <w:t>ы ГИА регламентированы к</w:t>
      </w:r>
      <w:r w:rsidR="00E711FC" w:rsidRPr="001A3692">
        <w:rPr>
          <w:rFonts w:ascii="Times New Roman" w:hAnsi="Times New Roman" w:cs="Times New Roman"/>
          <w:sz w:val="28"/>
          <w:szCs w:val="28"/>
        </w:rPr>
        <w:t>алендарным графиком учебного процесса на текущий учебный год.</w:t>
      </w:r>
    </w:p>
    <w:p w:rsidR="00135CBF" w:rsidRPr="00135CBF" w:rsidRDefault="00135CBF" w:rsidP="006D6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Ворлдскиллс Россия проводится в соответствии со следующими нормативно-правовыми документами и поручениями: </w:t>
      </w:r>
    </w:p>
    <w:p w:rsidR="00135CBF" w:rsidRPr="00135CBF" w:rsidRDefault="00135CBF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года №273-ФЗ «Об образовании в Российской Федерации», </w:t>
      </w:r>
    </w:p>
    <w:p w:rsidR="00135CBF" w:rsidRPr="00135CBF" w:rsidRDefault="00135CBF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- пункт 2 «б» Перечня поручений по итогам встречи Президента Российской Федерации с членами национальной сборной России по профессиональному мастерству 9 декабря 2016 года от 26 декабря 2016 года Пр-2582, </w:t>
      </w:r>
    </w:p>
    <w:p w:rsidR="00135CBF" w:rsidRPr="00135CBF" w:rsidRDefault="00135CBF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- пункты 1 «а», 1 «б», 3 Перечня поручений по итогам рабочей поездки Президента Российской Федерации в Свердловскую область 6 марта 2018 года от 6 апреля 2018 года Пр-580, </w:t>
      </w:r>
    </w:p>
    <w:p w:rsidR="00135CBF" w:rsidRPr="00135CBF" w:rsidRDefault="00135CBF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3 марта 2015 года №349-р «Об утверждении комплекса мер, направленных на совершенствование системы среднего профессионального образования, на 2015-202</w:t>
      </w:r>
      <w:r w:rsidR="006D62B3">
        <w:rPr>
          <w:rFonts w:ascii="Times New Roman" w:hAnsi="Times New Roman" w:cs="Times New Roman"/>
          <w:sz w:val="28"/>
          <w:szCs w:val="28"/>
        </w:rPr>
        <w:t xml:space="preserve">0 </w:t>
      </w:r>
      <w:r w:rsidRPr="00135CBF">
        <w:rPr>
          <w:rFonts w:ascii="Times New Roman" w:hAnsi="Times New Roman" w:cs="Times New Roman"/>
          <w:sz w:val="28"/>
          <w:szCs w:val="28"/>
        </w:rPr>
        <w:t xml:space="preserve">годы», </w:t>
      </w:r>
    </w:p>
    <w:p w:rsidR="00135CBF" w:rsidRPr="00135CBF" w:rsidRDefault="00135CBF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- паспорт приоритетного проекта «Образование» по направлению </w:t>
      </w:r>
      <w:r w:rsidRPr="00135CBF">
        <w:rPr>
          <w:rFonts w:ascii="Times New Roman" w:hAnsi="Times New Roman" w:cs="Times New Roman"/>
          <w:sz w:val="28"/>
          <w:szCs w:val="28"/>
        </w:rPr>
        <w:lastRenderedPageBreak/>
        <w:t xml:space="preserve">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№9, - приказ Министерства образования и науки Российской Федерации от 16 августа 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 -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135CBF" w:rsidRPr="00135CBF" w:rsidRDefault="00135CBF" w:rsidP="006D6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>Демонстрационный экзамен по стандартам Ворлдскиллс Россия проводится с целью определения у экзаменуемых уровня знаний, умений и практических навыков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BF">
        <w:rPr>
          <w:rFonts w:ascii="Times New Roman" w:hAnsi="Times New Roman" w:cs="Times New Roman"/>
          <w:sz w:val="28"/>
          <w:szCs w:val="28"/>
        </w:rPr>
        <w:t>условиях моделирования реальных производственных процессов в соответствии со стандартами Ворлдскиллс Россия.</w:t>
      </w:r>
    </w:p>
    <w:p w:rsidR="00DC273A" w:rsidRPr="00C055A2" w:rsidRDefault="00E711FC" w:rsidP="006C339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8750E6">
        <w:rPr>
          <w:rFonts w:ascii="Times New Roman" w:hAnsi="Times New Roman"/>
          <w:b/>
          <w:sz w:val="28"/>
        </w:rPr>
        <w:t xml:space="preserve">2.2. </w:t>
      </w:r>
      <w:r w:rsidR="00DC273A" w:rsidRPr="006C3390">
        <w:rPr>
          <w:rFonts w:ascii="Times New Roman" w:hAnsi="Times New Roman"/>
          <w:b/>
          <w:sz w:val="28"/>
        </w:rPr>
        <w:t xml:space="preserve"> </w:t>
      </w:r>
      <w:r w:rsidR="00DC273A" w:rsidRPr="00DC273A">
        <w:rPr>
          <w:rFonts w:ascii="Times New Roman" w:hAnsi="Times New Roman"/>
          <w:b/>
          <w:sz w:val="28"/>
        </w:rPr>
        <w:t>Тематика выпускных квалификационных работ</w:t>
      </w:r>
    </w:p>
    <w:p w:rsidR="00DC273A" w:rsidRPr="00B972B1" w:rsidRDefault="00DC273A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Темы ВКР должны иметь практико-ориентированный характер. Перечень тем ВКР:</w:t>
      </w:r>
    </w:p>
    <w:p w:rsidR="00DC273A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разрабатывается преподавателем МДК в рамках профессиональных модул</w:t>
      </w:r>
      <w:r w:rsidR="001E06BD">
        <w:rPr>
          <w:rFonts w:ascii="Times New Roman" w:hAnsi="Times New Roman"/>
          <w:sz w:val="28"/>
        </w:rPr>
        <w:t>ей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рассматривается на заседан</w:t>
      </w:r>
      <w:r w:rsidR="001E06BD">
        <w:rPr>
          <w:rFonts w:ascii="Times New Roman" w:hAnsi="Times New Roman"/>
          <w:sz w:val="28"/>
        </w:rPr>
        <w:t>иях предметно-цикловых комиссий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утвержда</w:t>
      </w:r>
      <w:r w:rsidR="006C5E30">
        <w:rPr>
          <w:rFonts w:ascii="Times New Roman" w:hAnsi="Times New Roman"/>
          <w:sz w:val="28"/>
        </w:rPr>
        <w:t>ю</w:t>
      </w:r>
      <w:r w:rsidRPr="00B972B1">
        <w:rPr>
          <w:rFonts w:ascii="Times New Roman" w:hAnsi="Times New Roman"/>
          <w:sz w:val="28"/>
        </w:rPr>
        <w:t xml:space="preserve">тся </w:t>
      </w:r>
      <w:r w:rsidR="006C5E30">
        <w:rPr>
          <w:rFonts w:ascii="Times New Roman" w:hAnsi="Times New Roman"/>
          <w:sz w:val="28"/>
        </w:rPr>
        <w:t xml:space="preserve">приказом директора  </w:t>
      </w:r>
      <w:r w:rsidRPr="00B972B1">
        <w:rPr>
          <w:rFonts w:ascii="Times New Roman" w:hAnsi="Times New Roman"/>
          <w:sz w:val="28"/>
        </w:rPr>
        <w:t xml:space="preserve"> </w:t>
      </w:r>
    </w:p>
    <w:p w:rsidR="00E711FC" w:rsidRPr="00C055A2" w:rsidRDefault="00E711FC" w:rsidP="006C3390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C055A2">
        <w:rPr>
          <w:rFonts w:ascii="Times New Roman" w:hAnsi="Times New Roman"/>
          <w:b/>
          <w:i/>
          <w:sz w:val="28"/>
        </w:rPr>
        <w:t>Тематика выпускных квалификационных работ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87"/>
        <w:gridCol w:w="2485"/>
      </w:tblGrid>
      <w:tr w:rsidR="00E711FC" w:rsidRPr="00F364A6" w:rsidTr="00FD6991">
        <w:tc>
          <w:tcPr>
            <w:tcW w:w="534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6587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Тема выпускной </w:t>
            </w:r>
            <w:r w:rsidR="00010604" w:rsidRPr="00434862">
              <w:rPr>
                <w:rFonts w:ascii="Times New Roman" w:hAnsi="Times New Roman"/>
                <w:b/>
                <w:i/>
                <w:sz w:val="28"/>
              </w:rPr>
              <w:t xml:space="preserve">письменной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>квалификационной работы</w:t>
            </w:r>
          </w:p>
        </w:tc>
        <w:tc>
          <w:tcPr>
            <w:tcW w:w="2485" w:type="dxa"/>
            <w:shd w:val="clear" w:color="auto" w:fill="auto"/>
          </w:tcPr>
          <w:p w:rsidR="00E711FC" w:rsidRPr="00434862" w:rsidRDefault="00E711FC" w:rsidP="00462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Наименование профессиональных модулей,</w:t>
            </w:r>
            <w:r w:rsidR="0059794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4623A7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59794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 отражаемых в работе</w:t>
            </w:r>
          </w:p>
        </w:tc>
      </w:tr>
      <w:tr w:rsidR="00FD6991" w:rsidRPr="00F364A6" w:rsidTr="00FD6991">
        <w:trPr>
          <w:trHeight w:val="349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методы учета основных средств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FD6991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991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991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991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991" w:rsidRPr="00533CEA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  <w:r w:rsidRPr="00533CEA">
              <w:rPr>
                <w:b/>
                <w:bCs/>
                <w:sz w:val="24"/>
                <w:szCs w:val="24"/>
              </w:rPr>
              <w:t xml:space="preserve"> </w:t>
            </w:r>
            <w:r w:rsidRPr="00533CEA">
              <w:rPr>
                <w:rFonts w:ascii="Times New Roman" w:hAnsi="Times New Roman" w:cs="Times New Roman"/>
                <w:bCs/>
                <w:sz w:val="24"/>
                <w:szCs w:val="24"/>
              </w:rPr>
              <w:t>01Документирование хозяйственных операций и ведение бухгалтерского учета имущества организации</w:t>
            </w:r>
          </w:p>
          <w:p w:rsidR="00FD6991" w:rsidRPr="00533CEA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bCs/>
                <w:sz w:val="24"/>
                <w:szCs w:val="24"/>
              </w:rPr>
      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FD6991" w:rsidRPr="00533CEA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bCs/>
                <w:sz w:val="24"/>
                <w:szCs w:val="24"/>
              </w:rPr>
              <w:t>ПМ 03 Проведение расчетов с бюджетом и внебюджетными фондами</w:t>
            </w:r>
          </w:p>
          <w:p w:rsidR="00FD6991" w:rsidRPr="00533CEA" w:rsidRDefault="00FD6991" w:rsidP="00FD6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bCs/>
                <w:sz w:val="24"/>
                <w:szCs w:val="24"/>
              </w:rPr>
              <w:t>ПМ 04 Составление и использование бухгалтерской отчетности</w:t>
            </w:r>
          </w:p>
          <w:p w:rsidR="00FD6991" w:rsidRPr="00434862" w:rsidRDefault="00FD6991" w:rsidP="00FD6991">
            <w:pPr>
              <w:pStyle w:val="ConsPlusNormal"/>
              <w:spacing w:before="20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bookmarkStart w:id="0" w:name="_GoBack"/>
        <w:bookmarkEnd w:id="0"/>
      </w:tr>
      <w:tr w:rsidR="00FD6991" w:rsidRPr="00F364A6" w:rsidTr="00FD6991">
        <w:trPr>
          <w:trHeight w:val="398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Учет и анализ оборотны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активов</w:t>
            </w: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rPr>
          <w:trHeight w:val="575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прибылью и рентабельностью коммерческой организации 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rPr>
          <w:trHeight w:val="574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87" w:type="dxa"/>
            <w:shd w:val="clear" w:color="auto" w:fill="auto"/>
          </w:tcPr>
          <w:p w:rsidR="00FD6991" w:rsidRPr="00EB176F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DF3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финансовых результатах филиала «Почта России»  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9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Расчет заработной платы в программе 1С: зарплата и управление персоналом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Заемный капитал как источник финансирования деятельности предприятия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Учет и анализ использования </w:t>
            </w:r>
            <w:proofErr w:type="spellStart"/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rPr>
          <w:trHeight w:val="424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  <w:proofErr w:type="spellStart"/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в учете российской организации в соответствии с международными стандартами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Финансовое планирование как фактор эффективного управления деятельностью организации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Финансовый лизинг как одна из современных форм управления инвестициями 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Управление текущей платежеспособностью организации на основе показателей ликвидности бухгалтерского баланса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rPr>
          <w:trHeight w:val="407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Роль банковского кредита как источника формирования оборотных средств предприятия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Анализ системы учета и контроля расчетов с подотчетными лицами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Прибыль как фактор повышения эффективности работы предприятия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rPr>
          <w:trHeight w:val="587"/>
        </w:trPr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бухгалтерского баланса в соответствии с российскими стандартами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и оценка вероятности банкротства организации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Состояние и пути совершенствования учета финансовых результатов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color w:val="050000"/>
                <w:sz w:val="28"/>
                <w:szCs w:val="28"/>
              </w:rPr>
              <w:t>Бухгалтерский учет и отчетность граждан, осуществляющих самостоятельную предпринимательскую деятельность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Применение статической и динамической концепций бухгалтерского баланса 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 и анализ основных средств как база поиска резервов повышения эффективности их использования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экономического потенциала коммерческой организации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деловой активности организации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активов организации и оценка ее имущественного положения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533CEA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3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специальных налоговых режимов для физических лиц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FD6991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система оплаты труда как фактор мотивации сотрудников 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FD6991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отчетных показателей в регистрах бухгалтерского учета и их использование в анализе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FD6991" w:rsidRPr="00F364A6" w:rsidTr="00FD6991">
        <w:tc>
          <w:tcPr>
            <w:tcW w:w="534" w:type="dxa"/>
            <w:shd w:val="clear" w:color="auto" w:fill="auto"/>
          </w:tcPr>
          <w:p w:rsidR="00FD6991" w:rsidRPr="00FD6991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7" w:type="dxa"/>
            <w:shd w:val="clear" w:color="auto" w:fill="auto"/>
          </w:tcPr>
          <w:p w:rsidR="00FD6991" w:rsidRPr="00526D69" w:rsidRDefault="00FD6991" w:rsidP="00FD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исчисления и взимания налога на добавленную стоимость </w:t>
            </w:r>
          </w:p>
        </w:tc>
        <w:tc>
          <w:tcPr>
            <w:tcW w:w="2485" w:type="dxa"/>
            <w:vMerge/>
            <w:shd w:val="clear" w:color="auto" w:fill="auto"/>
          </w:tcPr>
          <w:p w:rsidR="00FD6991" w:rsidRPr="00434862" w:rsidRDefault="00FD6991" w:rsidP="00FD69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33CEA" w:rsidRDefault="00533CEA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AA289B" w:rsidRPr="00AA289B" w:rsidRDefault="001A57B1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</w:t>
      </w:r>
      <w:r w:rsidR="00AA289B" w:rsidRPr="00AA289B">
        <w:rPr>
          <w:rFonts w:ascii="Times New Roman" w:hAnsi="Times New Roman"/>
          <w:sz w:val="28"/>
        </w:rPr>
        <w:t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профессии.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Структура письменной экзаменационной работы: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Титульный лист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A289B">
        <w:rPr>
          <w:rFonts w:ascii="Times New Roman" w:hAnsi="Times New Roman"/>
          <w:sz w:val="28"/>
        </w:rPr>
        <w:t>. Задание на выполнение пи</w:t>
      </w:r>
      <w:r>
        <w:rPr>
          <w:rFonts w:ascii="Times New Roman" w:hAnsi="Times New Roman"/>
          <w:sz w:val="28"/>
        </w:rPr>
        <w:t>сьменной экзаменационной работы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8404A">
        <w:rPr>
          <w:rFonts w:ascii="Times New Roman" w:hAnsi="Times New Roman"/>
          <w:sz w:val="28"/>
        </w:rPr>
        <w:t>. Содержание</w:t>
      </w:r>
    </w:p>
    <w:p w:rsidR="00D8404A" w:rsidRPr="00AA289B" w:rsidRDefault="00D8404A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В</w:t>
      </w:r>
      <w:r w:rsidR="006C339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едение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840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Глава 1</w:t>
      </w:r>
      <w:r w:rsidRPr="00AA289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Теоретическая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D840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Глава 2. Практическая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5. Список </w:t>
      </w:r>
      <w:r>
        <w:rPr>
          <w:rFonts w:ascii="Times New Roman" w:hAnsi="Times New Roman"/>
          <w:sz w:val="28"/>
        </w:rPr>
        <w:t xml:space="preserve">используемых источников 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Приложения</w:t>
      </w:r>
      <w:r w:rsidR="00A5478B">
        <w:rPr>
          <w:rFonts w:ascii="Times New Roman" w:hAnsi="Times New Roman"/>
          <w:sz w:val="28"/>
        </w:rPr>
        <w:t xml:space="preserve"> </w:t>
      </w:r>
    </w:p>
    <w:p w:rsidR="00AA289B" w:rsidRPr="00AA289B" w:rsidRDefault="00AA289B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Задание на письменную экзаменационную работу утверждается заместителем директора по УР и выдается </w:t>
      </w:r>
      <w:r w:rsidR="002E223C">
        <w:rPr>
          <w:rFonts w:ascii="Times New Roman" w:hAnsi="Times New Roman"/>
          <w:sz w:val="28"/>
        </w:rPr>
        <w:t>студенту</w:t>
      </w:r>
      <w:r w:rsidRPr="00AA289B">
        <w:rPr>
          <w:rFonts w:ascii="Times New Roman" w:hAnsi="Times New Roman"/>
          <w:sz w:val="28"/>
        </w:rPr>
        <w:t xml:space="preserve"> за 6 месяцев до начала государственной итоговой аттестации на специальном бланке. В период подготовки письменных экзаменационных работ </w:t>
      </w:r>
      <w:r w:rsidR="00A5478B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руководитель работ проводит консультации, а </w:t>
      </w:r>
      <w:r w:rsidR="003D5FD3">
        <w:rPr>
          <w:rFonts w:ascii="Times New Roman" w:hAnsi="Times New Roman"/>
          <w:sz w:val="28"/>
        </w:rPr>
        <w:t>также</w:t>
      </w:r>
      <w:r w:rsidR="002E223C">
        <w:rPr>
          <w:rFonts w:ascii="Times New Roman" w:hAnsi="Times New Roman"/>
          <w:sz w:val="28"/>
        </w:rPr>
        <w:t xml:space="preserve">  </w:t>
      </w:r>
      <w:r w:rsidRPr="00AA289B">
        <w:rPr>
          <w:rFonts w:ascii="Times New Roman" w:hAnsi="Times New Roman"/>
          <w:sz w:val="28"/>
        </w:rPr>
        <w:t xml:space="preserve"> оформляет</w:t>
      </w:r>
      <w:r w:rsidR="002E223C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стенд «В помощь выпускнику». Подписанная </w:t>
      </w:r>
      <w:r w:rsidR="000638AE">
        <w:rPr>
          <w:rFonts w:ascii="Times New Roman" w:hAnsi="Times New Roman"/>
          <w:sz w:val="28"/>
        </w:rPr>
        <w:t xml:space="preserve">руководителем, </w:t>
      </w:r>
      <w:r w:rsidR="000638AE" w:rsidRPr="00AA289B">
        <w:rPr>
          <w:rFonts w:ascii="Times New Roman" w:hAnsi="Times New Roman"/>
          <w:sz w:val="28"/>
        </w:rPr>
        <w:t>студентом</w:t>
      </w:r>
      <w:r w:rsidR="000638AE">
        <w:rPr>
          <w:rFonts w:ascii="Times New Roman" w:hAnsi="Times New Roman"/>
          <w:sz w:val="28"/>
        </w:rPr>
        <w:t>, консультантами</w:t>
      </w:r>
      <w:r w:rsidRPr="00AA289B">
        <w:rPr>
          <w:rFonts w:ascii="Times New Roman" w:hAnsi="Times New Roman"/>
          <w:sz w:val="28"/>
        </w:rPr>
        <w:t xml:space="preserve"> письмен</w:t>
      </w:r>
      <w:r w:rsidR="000638AE">
        <w:rPr>
          <w:rFonts w:ascii="Times New Roman" w:hAnsi="Times New Roman"/>
          <w:sz w:val="28"/>
        </w:rPr>
        <w:t xml:space="preserve">ная экзаменационная </w:t>
      </w:r>
      <w:r w:rsidR="003D5FD3">
        <w:rPr>
          <w:rFonts w:ascii="Times New Roman" w:hAnsi="Times New Roman"/>
          <w:sz w:val="28"/>
        </w:rPr>
        <w:t xml:space="preserve">работа </w:t>
      </w:r>
      <w:r w:rsidR="003D5FD3" w:rsidRPr="00AA289B">
        <w:rPr>
          <w:rFonts w:ascii="Times New Roman" w:hAnsi="Times New Roman"/>
          <w:sz w:val="28"/>
        </w:rPr>
        <w:t>передается</w:t>
      </w:r>
      <w:r w:rsidRPr="00AA289B">
        <w:rPr>
          <w:rFonts w:ascii="Times New Roman" w:hAnsi="Times New Roman"/>
          <w:sz w:val="28"/>
        </w:rPr>
        <w:t xml:space="preserve"> руководителю работы для подготовки письменного отзыва</w:t>
      </w:r>
      <w:r w:rsidR="002E223C">
        <w:rPr>
          <w:rFonts w:ascii="Times New Roman" w:hAnsi="Times New Roman"/>
          <w:sz w:val="28"/>
        </w:rPr>
        <w:t>.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 </w:t>
      </w:r>
    </w:p>
    <w:p w:rsidR="00AA289B" w:rsidRDefault="00AA289B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lastRenderedPageBreak/>
        <w:t xml:space="preserve">Руководитель письменной экзаменационной работы – за месяц до начала государственной итоговой </w:t>
      </w:r>
      <w:r w:rsidR="003D5FD3" w:rsidRPr="00AA289B">
        <w:rPr>
          <w:rFonts w:ascii="Times New Roman" w:hAnsi="Times New Roman"/>
          <w:sz w:val="28"/>
        </w:rPr>
        <w:t>аттестации</w:t>
      </w:r>
      <w:r w:rsidR="003D5FD3">
        <w:rPr>
          <w:rFonts w:ascii="Times New Roman" w:hAnsi="Times New Roman"/>
          <w:sz w:val="28"/>
        </w:rPr>
        <w:t xml:space="preserve"> </w:t>
      </w:r>
      <w:r w:rsidR="003D5FD3" w:rsidRPr="00AA289B">
        <w:rPr>
          <w:rFonts w:ascii="Times New Roman" w:hAnsi="Times New Roman"/>
          <w:sz w:val="28"/>
        </w:rPr>
        <w:t>проверяет</w:t>
      </w:r>
      <w:r w:rsidRPr="00AA289B">
        <w:rPr>
          <w:rFonts w:ascii="Times New Roman" w:hAnsi="Times New Roman"/>
          <w:sz w:val="28"/>
        </w:rPr>
        <w:t xml:space="preserve"> </w:t>
      </w:r>
      <w:r w:rsidR="003D5FD3" w:rsidRPr="00AA289B">
        <w:rPr>
          <w:rFonts w:ascii="Times New Roman" w:hAnsi="Times New Roman"/>
          <w:sz w:val="28"/>
        </w:rPr>
        <w:t xml:space="preserve">выполненные </w:t>
      </w:r>
      <w:r w:rsidR="003D5FD3">
        <w:rPr>
          <w:rFonts w:ascii="Times New Roman" w:hAnsi="Times New Roman"/>
          <w:sz w:val="28"/>
        </w:rPr>
        <w:t>работы</w:t>
      </w:r>
      <w:r w:rsidRPr="00AA289B">
        <w:rPr>
          <w:rFonts w:ascii="Times New Roman" w:hAnsi="Times New Roman"/>
          <w:sz w:val="28"/>
        </w:rPr>
        <w:t xml:space="preserve"> и представляет </w:t>
      </w:r>
      <w:r w:rsidR="003D5FD3" w:rsidRPr="00AA289B">
        <w:rPr>
          <w:rFonts w:ascii="Times New Roman" w:hAnsi="Times New Roman"/>
          <w:sz w:val="28"/>
        </w:rPr>
        <w:t>письменн</w:t>
      </w:r>
      <w:r w:rsidR="003D5FD3">
        <w:rPr>
          <w:rFonts w:ascii="Times New Roman" w:hAnsi="Times New Roman"/>
          <w:sz w:val="28"/>
        </w:rPr>
        <w:t xml:space="preserve">ый </w:t>
      </w:r>
      <w:r w:rsidR="003D5FD3" w:rsidRPr="00AA289B">
        <w:rPr>
          <w:rFonts w:ascii="Times New Roman" w:hAnsi="Times New Roman"/>
          <w:sz w:val="28"/>
        </w:rPr>
        <w:t>отзыв</w:t>
      </w:r>
      <w:r w:rsidRPr="00AA289B">
        <w:rPr>
          <w:rFonts w:ascii="Times New Roman" w:hAnsi="Times New Roman"/>
          <w:sz w:val="28"/>
        </w:rPr>
        <w:t>, котор</w:t>
      </w:r>
      <w:r w:rsidR="000638AE">
        <w:rPr>
          <w:rFonts w:ascii="Times New Roman" w:hAnsi="Times New Roman"/>
          <w:sz w:val="28"/>
        </w:rPr>
        <w:t xml:space="preserve">ый включает в себя: </w:t>
      </w:r>
      <w:r w:rsidRPr="00AA289B">
        <w:rPr>
          <w:rFonts w:ascii="Times New Roman" w:hAnsi="Times New Roman"/>
          <w:sz w:val="28"/>
        </w:rPr>
        <w:t xml:space="preserve"> </w:t>
      </w:r>
      <w:r w:rsidR="000638AE">
        <w:rPr>
          <w:rFonts w:ascii="Times New Roman" w:hAnsi="Times New Roman"/>
          <w:sz w:val="28"/>
        </w:rPr>
        <w:t xml:space="preserve"> </w:t>
      </w:r>
    </w:p>
    <w:p w:rsidR="00D8404A" w:rsidRPr="00D8404A" w:rsidRDefault="00D8404A" w:rsidP="006D62B3">
      <w:pPr>
        <w:pStyle w:val="a4"/>
        <w:spacing w:after="0" w:line="360" w:lineRule="auto"/>
        <w:ind w:left="0" w:right="-425"/>
        <w:jc w:val="both"/>
        <w:rPr>
          <w:rFonts w:ascii="Times New Roman" w:hAnsi="Times New Roman"/>
          <w:sz w:val="28"/>
          <w:szCs w:val="28"/>
        </w:rPr>
      </w:pPr>
      <w:r w:rsidRPr="00D840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8404A">
        <w:rPr>
          <w:rFonts w:ascii="Times New Roman" w:hAnsi="Times New Roman"/>
          <w:sz w:val="28"/>
          <w:szCs w:val="28"/>
        </w:rPr>
        <w:t>бщую характеристику работы</w:t>
      </w:r>
    </w:p>
    <w:p w:rsidR="00D8404A" w:rsidRPr="00D8404A" w:rsidRDefault="00D8404A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>оответствие заданию по объёму и степени разработки основных разделов дипломной работы</w:t>
      </w:r>
    </w:p>
    <w:p w:rsidR="00D8404A" w:rsidRPr="00D8404A" w:rsidRDefault="00D8404A" w:rsidP="006D62B3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78B">
        <w:rPr>
          <w:rFonts w:ascii="Times New Roman" w:hAnsi="Times New Roman" w:cs="Times New Roman"/>
          <w:sz w:val="28"/>
          <w:szCs w:val="28"/>
        </w:rPr>
        <w:t>оложительные стороны работы</w:t>
      </w:r>
      <w:r w:rsidRPr="00D8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4A" w:rsidRPr="00D8404A" w:rsidRDefault="00D8404A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04A">
        <w:rPr>
          <w:rFonts w:ascii="Times New Roman" w:hAnsi="Times New Roman" w:cs="Times New Roman"/>
          <w:sz w:val="28"/>
          <w:szCs w:val="28"/>
        </w:rPr>
        <w:t>едостатки в поясни</w:t>
      </w:r>
      <w:r w:rsidR="00A5478B">
        <w:rPr>
          <w:rFonts w:ascii="Times New Roman" w:hAnsi="Times New Roman" w:cs="Times New Roman"/>
          <w:sz w:val="28"/>
          <w:szCs w:val="28"/>
        </w:rPr>
        <w:t>тельной записке и её оформление</w:t>
      </w:r>
    </w:p>
    <w:p w:rsidR="00D8404A" w:rsidRPr="00D8404A" w:rsidRDefault="00D8404A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04A">
        <w:rPr>
          <w:rFonts w:ascii="Times New Roman" w:hAnsi="Times New Roman" w:cs="Times New Roman"/>
          <w:sz w:val="28"/>
          <w:szCs w:val="28"/>
        </w:rPr>
        <w:t>арактер</w:t>
      </w:r>
      <w:r w:rsidR="00A5478B">
        <w:rPr>
          <w:rFonts w:ascii="Times New Roman" w:hAnsi="Times New Roman" w:cs="Times New Roman"/>
          <w:sz w:val="28"/>
          <w:szCs w:val="28"/>
        </w:rPr>
        <w:t>истику графической части работы (если таковая имеется)</w:t>
      </w:r>
    </w:p>
    <w:p w:rsidR="00AA289B" w:rsidRPr="00D8404A" w:rsidRDefault="00D8404A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 xml:space="preserve">тепень самостоятельности студента при разработке вопросов темы </w:t>
      </w:r>
    </w:p>
    <w:p w:rsidR="00D8404A" w:rsidRPr="00B972B1" w:rsidRDefault="00D8404A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Во введении обосновывается актуальность и практическая значимость выбранной темы, формулируется цель и задачи.</w:t>
      </w:r>
    </w:p>
    <w:p w:rsidR="00D8404A" w:rsidRPr="00B972B1" w:rsidRDefault="00D8404A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>Работа выпускника над теоретической частью позволяет руководителю оценить следующие компетенции: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6E32F2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32F2" w:rsidRP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32F2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F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404A" w:rsidRDefault="00D8404A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над вторым разделом должна позволить руководителю оценить 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B416D">
        <w:rPr>
          <w:rFonts w:ascii="Times New Roman" w:hAnsi="Times New Roman"/>
          <w:sz w:val="28"/>
        </w:rPr>
        <w:t>профессиональных компетенций</w:t>
      </w:r>
      <w:r>
        <w:rPr>
          <w:rFonts w:ascii="Times New Roman" w:hAnsi="Times New Roman"/>
          <w:sz w:val="28"/>
        </w:rPr>
        <w:t>: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6E32F2" w:rsidRPr="00A44313" w:rsidRDefault="006E32F2" w:rsidP="006D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6E32F2" w:rsidRPr="00A44313" w:rsidRDefault="006E32F2" w:rsidP="006D62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13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8404A" w:rsidRDefault="00D8404A" w:rsidP="006D62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Заключение содержит выводы и приложения с их кратким обоснованием в соответствии с поставленной целью и задачами, раскрывает значимость полученных результатов</w:t>
      </w:r>
      <w:r>
        <w:rPr>
          <w:rFonts w:ascii="Times New Roman" w:hAnsi="Times New Roman"/>
          <w:sz w:val="28"/>
        </w:rPr>
        <w:t>.</w:t>
      </w:r>
    </w:p>
    <w:p w:rsidR="008D459D" w:rsidRDefault="00E711FC" w:rsidP="008D459D">
      <w:pPr>
        <w:spacing w:after="0" w:line="360" w:lineRule="auto"/>
        <w:ind w:firstLine="708"/>
        <w:rPr>
          <w:rFonts w:ascii="Times New Roman" w:hAnsi="Times New Roman"/>
          <w:b/>
          <w:i/>
          <w:sz w:val="28"/>
        </w:rPr>
      </w:pPr>
      <w:r w:rsidRPr="008D459D">
        <w:rPr>
          <w:rFonts w:ascii="Times New Roman" w:hAnsi="Times New Roman"/>
          <w:b/>
          <w:i/>
          <w:sz w:val="28"/>
        </w:rPr>
        <w:t>Защита выпускных квалификационных работ</w:t>
      </w:r>
    </w:p>
    <w:p w:rsidR="00E711FC" w:rsidRDefault="00E711FC" w:rsidP="00A4431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защите ВКР допускаются лица, завершившие полный курс обучения и успешно прошедшие все предшествующие формы государственной итоговой аттестации, предусмотренные учебным планом в соответствии с ФГОС СПО.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УСЛОВИЯ РЕАЛИЗАЦИИ ПРОГРАММЫ ГОСУДАРСТВЕННОЙ ИТОГОВОЙ АТТЕСТАЦИИ</w:t>
      </w:r>
    </w:p>
    <w:p w:rsidR="00E711FC" w:rsidRDefault="00E711FC" w:rsidP="006C33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825F0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1.</w:t>
      </w:r>
      <w:r w:rsidRPr="00825F09">
        <w:rPr>
          <w:rFonts w:ascii="Times New Roman" w:hAnsi="Times New Roman"/>
          <w:b/>
          <w:sz w:val="28"/>
        </w:rPr>
        <w:t xml:space="preserve"> Требования к минимальному материально – техническому обеспечению</w:t>
      </w:r>
    </w:p>
    <w:p w:rsidR="00E711FC" w:rsidRPr="009C08C7" w:rsidRDefault="00E711FC" w:rsidP="006C3390">
      <w:pPr>
        <w:pStyle w:val="a4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выполнении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Реализация программы ГИА предполагает наличие кабинета подготовки к г</w:t>
      </w:r>
      <w:r w:rsidRPr="00B972B1">
        <w:rPr>
          <w:rFonts w:ascii="Times New Roman" w:hAnsi="Times New Roman"/>
          <w:sz w:val="28"/>
        </w:rPr>
        <w:t>осударственной</w:t>
      </w:r>
      <w:r>
        <w:rPr>
          <w:rFonts w:ascii="Times New Roman" w:hAnsi="Times New Roman"/>
          <w:sz w:val="28"/>
        </w:rPr>
        <w:t xml:space="preserve"> итоговой аттестации.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кабинета: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</w:t>
      </w:r>
      <w:r w:rsidR="001E06BD">
        <w:rPr>
          <w:rFonts w:ascii="Times New Roman" w:hAnsi="Times New Roman"/>
          <w:sz w:val="28"/>
        </w:rPr>
        <w:t>ля консультанта – преподавателя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консультаций по вып</w:t>
      </w:r>
      <w:r w:rsidR="001E06BD">
        <w:rPr>
          <w:rFonts w:ascii="Times New Roman" w:hAnsi="Times New Roman"/>
          <w:sz w:val="28"/>
        </w:rPr>
        <w:t>ускным квалификационным работам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 </w:t>
      </w:r>
      <w:proofErr w:type="spellStart"/>
      <w:r>
        <w:rPr>
          <w:rFonts w:ascii="Times New Roman" w:hAnsi="Times New Roman"/>
          <w:sz w:val="28"/>
        </w:rPr>
        <w:t>уче</w:t>
      </w:r>
      <w:r w:rsidR="001E06BD">
        <w:rPr>
          <w:rFonts w:ascii="Times New Roman" w:hAnsi="Times New Roman"/>
          <w:sz w:val="28"/>
        </w:rPr>
        <w:t>бно</w:t>
      </w:r>
      <w:proofErr w:type="spellEnd"/>
      <w:r w:rsidR="001E06BD">
        <w:rPr>
          <w:rFonts w:ascii="Times New Roman" w:hAnsi="Times New Roman"/>
          <w:sz w:val="28"/>
        </w:rPr>
        <w:t xml:space="preserve"> – методической документации</w:t>
      </w:r>
    </w:p>
    <w:p w:rsidR="00E711FC" w:rsidRPr="009C08C7" w:rsidRDefault="00E711FC" w:rsidP="006C339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защите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защиты выпускной работы отводится специально подготовленный кабинет.</w:t>
      </w:r>
    </w:p>
    <w:p w:rsidR="00E711FC" w:rsidRDefault="003D5FD3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Оснащение кабинета</w:t>
      </w:r>
      <w:r w:rsidR="00E711FC">
        <w:rPr>
          <w:rFonts w:ascii="Times New Roman" w:hAnsi="Times New Roman"/>
          <w:sz w:val="28"/>
        </w:rPr>
        <w:t>: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для членов Государст</w:t>
      </w:r>
      <w:r w:rsidR="001E06BD">
        <w:rPr>
          <w:rFonts w:ascii="Times New Roman" w:hAnsi="Times New Roman"/>
          <w:sz w:val="28"/>
        </w:rPr>
        <w:t>венной экзаменационной комиссии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</w:t>
      </w:r>
      <w:r w:rsidR="001E06BD">
        <w:rPr>
          <w:rFonts w:ascii="Times New Roman" w:hAnsi="Times New Roman"/>
          <w:sz w:val="28"/>
        </w:rPr>
        <w:t xml:space="preserve"> мультимедийный проектор, экран</w:t>
      </w:r>
    </w:p>
    <w:p w:rsidR="00A51FE6" w:rsidRPr="00A51FE6" w:rsidRDefault="00A51FE6" w:rsidP="006D62B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Pr="00A51FE6">
        <w:rPr>
          <w:rFonts w:ascii="Times New Roman" w:hAnsi="Times New Roman"/>
          <w:b/>
          <w:i/>
          <w:sz w:val="28"/>
        </w:rPr>
        <w:t xml:space="preserve">При </w:t>
      </w:r>
      <w:r>
        <w:rPr>
          <w:rFonts w:ascii="Times New Roman" w:hAnsi="Times New Roman"/>
          <w:b/>
          <w:i/>
          <w:sz w:val="28"/>
        </w:rPr>
        <w:t>проведении Демонстрационного экзамена</w:t>
      </w:r>
      <w:r w:rsidR="00D34570">
        <w:rPr>
          <w:rFonts w:ascii="Times New Roman" w:hAnsi="Times New Roman"/>
          <w:b/>
          <w:i/>
          <w:sz w:val="28"/>
        </w:rPr>
        <w:t xml:space="preserve">  </w:t>
      </w:r>
    </w:p>
    <w:p w:rsidR="00D34570" w:rsidRDefault="00D34570" w:rsidP="00D345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демонстрационного экзамена отводится специально подготовленный кабинет, оснащение которого производится согласно инфраструктурному листу (приложение 1)</w:t>
      </w:r>
    </w:p>
    <w:p w:rsidR="00E711FC" w:rsidRDefault="00D34570" w:rsidP="00D345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711FC" w:rsidRPr="00783F9F">
        <w:rPr>
          <w:rFonts w:ascii="Times New Roman" w:hAnsi="Times New Roman"/>
          <w:b/>
          <w:sz w:val="28"/>
        </w:rPr>
        <w:t>3.2. Информационно-методическое обеспечение ГИА</w:t>
      </w:r>
    </w:p>
    <w:p w:rsidR="00E711FC" w:rsidRDefault="00E711FC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государственной итоговой </w:t>
      </w:r>
      <w:r w:rsidR="00BF11ED">
        <w:rPr>
          <w:rFonts w:ascii="Times New Roman" w:hAnsi="Times New Roman"/>
          <w:sz w:val="28"/>
        </w:rPr>
        <w:t>аттестации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</w:t>
      </w:r>
      <w:r w:rsidRP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указания по </w:t>
      </w:r>
      <w:r w:rsidR="003D5FD3">
        <w:rPr>
          <w:rFonts w:ascii="Times New Roman" w:hAnsi="Times New Roman"/>
          <w:sz w:val="28"/>
        </w:rPr>
        <w:t>оформлению выпускных</w:t>
      </w:r>
      <w:r>
        <w:rPr>
          <w:rFonts w:ascii="Times New Roman" w:hAnsi="Times New Roman"/>
          <w:sz w:val="28"/>
        </w:rPr>
        <w:t xml:space="preserve"> квалификационных работ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ведомость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протокол экзаменов квалификационных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547E">
        <w:rPr>
          <w:rFonts w:ascii="Times New Roman" w:hAnsi="Times New Roman"/>
          <w:b/>
          <w:sz w:val="28"/>
        </w:rPr>
        <w:t>3.3. Общие требования к организации и проведению ГИА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Для проведения ГИА создается Государственная экзаменационная комиссия в порядке, предусмотренном </w:t>
      </w:r>
      <w:r w:rsidRPr="00F364A6">
        <w:rPr>
          <w:rFonts w:ascii="Times New Roman" w:hAnsi="Times New Roman"/>
          <w:sz w:val="28"/>
        </w:rPr>
        <w:t>Приказом Министерства образования и науки Российской Федерации (</w:t>
      </w:r>
      <w:proofErr w:type="spellStart"/>
      <w:r w:rsidRPr="00F364A6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России) от 16 августа 2013 г. №</w:t>
      </w:r>
      <w:r w:rsidRPr="00F364A6">
        <w:rPr>
          <w:rFonts w:ascii="Times New Roman" w:hAnsi="Times New Roman"/>
          <w:sz w:val="28"/>
        </w:rPr>
        <w:t>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выпускной квалификационной работы (продолжительность защиты до </w:t>
      </w:r>
      <w:r w:rsidR="00BF11E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минут) включает: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 студента (не более </w:t>
      </w:r>
      <w:r w:rsidR="00BF11E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</w:t>
      </w:r>
      <w:r w:rsidR="00BF11ED">
        <w:rPr>
          <w:rFonts w:ascii="Times New Roman" w:hAnsi="Times New Roman"/>
          <w:sz w:val="28"/>
        </w:rPr>
        <w:t>т) с демонстрацией презентации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BF11ED">
        <w:rPr>
          <w:rFonts w:ascii="Times New Roman" w:hAnsi="Times New Roman"/>
          <w:sz w:val="28"/>
        </w:rPr>
        <w:t>ссмотрение отзыва руководителя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характеристики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членов комиссии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с</w:t>
      </w:r>
      <w:r w:rsidR="00BF11ED">
        <w:rPr>
          <w:rFonts w:ascii="Times New Roman" w:hAnsi="Times New Roman"/>
          <w:sz w:val="28"/>
        </w:rPr>
        <w:t>тудента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быть предусмотрено выступление руководителя выпускной работы</w:t>
      </w:r>
      <w:r w:rsidR="00BF11E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711FC" w:rsidRPr="00AC7240" w:rsidRDefault="00BF11ED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711FC">
        <w:rPr>
          <w:rFonts w:ascii="Times New Roman" w:hAnsi="Times New Roman"/>
          <w:sz w:val="28"/>
        </w:rPr>
        <w:t xml:space="preserve">. </w:t>
      </w:r>
      <w:r w:rsidR="00E711FC" w:rsidRPr="0061009F">
        <w:rPr>
          <w:rFonts w:ascii="Times New Roman" w:hAnsi="Times New Roman"/>
          <w:sz w:val="28"/>
        </w:rPr>
        <w:t xml:space="preserve">Результаты </w:t>
      </w:r>
      <w:r w:rsidR="00471AFB">
        <w:rPr>
          <w:rFonts w:ascii="Times New Roman" w:hAnsi="Times New Roman"/>
          <w:sz w:val="28"/>
        </w:rPr>
        <w:t>защиты выпускной квалификационной работы</w:t>
      </w:r>
      <w:r w:rsidR="00E711FC" w:rsidRPr="0061009F">
        <w:rPr>
          <w:rFonts w:ascii="Times New Roman" w:hAnsi="Times New Roman"/>
          <w:sz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7240">
        <w:rPr>
          <w:rFonts w:ascii="Times New Roman" w:hAnsi="Times New Roman"/>
          <w:sz w:val="28"/>
          <w:szCs w:val="28"/>
        </w:rPr>
        <w:t>ритерии оценки результатов ответов</w:t>
      </w:r>
      <w:r w:rsidRPr="0061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приводятся в п.4 данной программы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</w:p>
    <w:p w:rsidR="00471AFB" w:rsidRPr="00F421D9" w:rsidRDefault="00471AFB" w:rsidP="00F42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 Д</w:t>
      </w:r>
      <w:r w:rsidR="00F421D9">
        <w:rPr>
          <w:rFonts w:ascii="Times New Roman" w:hAnsi="Times New Roman"/>
          <w:sz w:val="28"/>
          <w:szCs w:val="28"/>
        </w:rPr>
        <w:t xml:space="preserve">емонстрационного экзамена, согласно паспорта комплекта оценочной документации для демонстрационного экзамена по стандартам </w:t>
      </w:r>
      <w:r w:rsidR="00F421D9" w:rsidRPr="00F421D9">
        <w:rPr>
          <w:rFonts w:ascii="Times New Roman" w:hAnsi="Times New Roman"/>
          <w:sz w:val="28"/>
          <w:szCs w:val="28"/>
        </w:rPr>
        <w:t>ВОРЛДСКИЛЛС РОССИЯ</w:t>
      </w:r>
      <w:r w:rsidR="00F421D9">
        <w:rPr>
          <w:rFonts w:ascii="Times New Roman" w:hAnsi="Times New Roman"/>
          <w:sz w:val="28"/>
          <w:szCs w:val="28"/>
        </w:rPr>
        <w:t>.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При подготовке к ГИА </w:t>
      </w:r>
      <w:r w:rsidR="00374382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обучающимся </w:t>
      </w:r>
      <w:r w:rsidR="00374382">
        <w:rPr>
          <w:rFonts w:ascii="Times New Roman" w:hAnsi="Times New Roman"/>
          <w:sz w:val="28"/>
        </w:rPr>
        <w:t>проводят</w:t>
      </w:r>
      <w:r>
        <w:rPr>
          <w:rFonts w:ascii="Times New Roman" w:hAnsi="Times New Roman"/>
          <w:sz w:val="28"/>
        </w:rPr>
        <w:t xml:space="preserve"> консультации руководител</w:t>
      </w:r>
      <w:r w:rsidR="00374382">
        <w:rPr>
          <w:rFonts w:ascii="Times New Roman" w:hAnsi="Times New Roman"/>
          <w:sz w:val="28"/>
        </w:rPr>
        <w:t xml:space="preserve">и ВКР, </w:t>
      </w:r>
      <w:r w:rsidR="00F421D9">
        <w:rPr>
          <w:rFonts w:ascii="Times New Roman" w:hAnsi="Times New Roman"/>
          <w:sz w:val="28"/>
        </w:rPr>
        <w:t>назначенные приказом</w:t>
      </w:r>
      <w:r>
        <w:rPr>
          <w:rFonts w:ascii="Times New Roman" w:hAnsi="Times New Roman"/>
          <w:sz w:val="28"/>
        </w:rPr>
        <w:t xml:space="preserve"> </w:t>
      </w:r>
      <w:r w:rsidR="00374382">
        <w:rPr>
          <w:rFonts w:ascii="Times New Roman" w:hAnsi="Times New Roman"/>
          <w:sz w:val="28"/>
        </w:rPr>
        <w:t>директора колледжа.</w:t>
      </w:r>
    </w:p>
    <w:p w:rsidR="00E711FC" w:rsidRDefault="00374382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E711FC">
        <w:rPr>
          <w:rFonts w:ascii="Times New Roman" w:hAnsi="Times New Roman"/>
          <w:sz w:val="28"/>
        </w:rPr>
        <w:t>Требования к учебно-методической документации – наличие методических рекомендаций к выполнению выпускных квалификационных работ.</w:t>
      </w:r>
    </w:p>
    <w:p w:rsidR="00E711FC" w:rsidRPr="00AC29A8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C29A8">
        <w:rPr>
          <w:rFonts w:ascii="Times New Roman" w:hAnsi="Times New Roman"/>
          <w:b/>
          <w:sz w:val="28"/>
        </w:rPr>
        <w:t>3.4. Кадровое обеспечение ГИА</w:t>
      </w:r>
    </w:p>
    <w:p w:rsidR="008D459D" w:rsidRPr="00764BD2" w:rsidRDefault="008D459D" w:rsidP="006D62B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20">
        <w:rPr>
          <w:rFonts w:ascii="Times New Roman" w:hAnsi="Times New Roman"/>
          <w:sz w:val="28"/>
          <w:szCs w:val="28"/>
        </w:rPr>
        <w:t xml:space="preserve">В целях определения соответствия результатов освоения студентами образовательных программ соответствующим требованиям ФГОС СПО ГИА проводится государственными экзаменационными комиссиями (далее – ГЭК), которые создаются по каждой ОПОП, реализуемой в </w:t>
      </w:r>
      <w:r>
        <w:rPr>
          <w:rFonts w:ascii="Times New Roman" w:hAnsi="Times New Roman"/>
          <w:sz w:val="28"/>
          <w:szCs w:val="28"/>
        </w:rPr>
        <w:t>колледже</w:t>
      </w:r>
      <w:r w:rsidRPr="00736A20">
        <w:rPr>
          <w:rFonts w:ascii="Times New Roman" w:hAnsi="Times New Roman"/>
          <w:sz w:val="28"/>
          <w:szCs w:val="28"/>
        </w:rPr>
        <w:t xml:space="preserve">. </w:t>
      </w:r>
      <w:r w:rsidRPr="00764BD2">
        <w:rPr>
          <w:rFonts w:ascii="Times New Roman" w:hAnsi="Times New Roman"/>
          <w:color w:val="000000"/>
          <w:sz w:val="28"/>
          <w:szCs w:val="28"/>
        </w:rPr>
        <w:t>О</w:t>
      </w:r>
      <w:r w:rsidRPr="00374382">
        <w:rPr>
          <w:rFonts w:ascii="Times New Roman" w:hAnsi="Times New Roman"/>
          <w:color w:val="000000"/>
          <w:sz w:val="28"/>
          <w:szCs w:val="28"/>
        </w:rPr>
        <w:t>сновными функциями</w:t>
      </w:r>
      <w:r w:rsidRPr="00764BD2">
        <w:rPr>
          <w:rFonts w:ascii="Times New Roman" w:hAnsi="Times New Roman"/>
          <w:sz w:val="28"/>
          <w:szCs w:val="28"/>
        </w:rPr>
        <w:t xml:space="preserve"> ГЭК</w:t>
      </w:r>
    </w:p>
    <w:p w:rsidR="008D459D" w:rsidRPr="00374382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8D459D" w:rsidRPr="00374382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комплексная оценка уровня освоения образовательной программы, компетенций выпускника и соответствие результатов освоения образовательной программы требованиям федерального государственного образовательного стандарта; </w:t>
      </w:r>
    </w:p>
    <w:p w:rsidR="008D459D" w:rsidRPr="00374382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присвоении квалификации по результатам итоговой аттестации и выдаче соответствующего диплома об уровне образования; </w:t>
      </w:r>
    </w:p>
    <w:p w:rsidR="008D459D" w:rsidRPr="00374382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рекомендаций по совершенствованию подготовки выпускников. </w:t>
      </w:r>
    </w:p>
    <w:p w:rsidR="00BC79C4" w:rsidRDefault="00BC79C4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3.2 Состав ГЭК,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й 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календарного года, утверждается приказом </w:t>
      </w:r>
      <w:r w:rsidRPr="00764BD2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.  В него входят:</w:t>
      </w:r>
    </w:p>
    <w:p w:rsidR="00BC79C4" w:rsidRPr="00374382" w:rsidRDefault="00BC79C4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председатель ГЭК, который являетс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представителем работодателей.</w:t>
      </w:r>
      <w:r w:rsidRPr="000775EF">
        <w:rPr>
          <w:rFonts w:ascii="Times New Roman" w:hAnsi="Times New Roman"/>
          <w:sz w:val="28"/>
          <w:szCs w:val="28"/>
        </w:rPr>
        <w:t xml:space="preserve"> </w:t>
      </w:r>
      <w:r w:rsidRPr="00736A20">
        <w:rPr>
          <w:rFonts w:ascii="Times New Roman" w:hAnsi="Times New Roman"/>
          <w:sz w:val="28"/>
          <w:szCs w:val="28"/>
        </w:rPr>
        <w:t xml:space="preserve">Председатель утверждается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="003D5FD3">
        <w:rPr>
          <w:rFonts w:ascii="Times New Roman" w:hAnsi="Times New Roman"/>
          <w:sz w:val="28"/>
          <w:szCs w:val="28"/>
        </w:rPr>
        <w:t xml:space="preserve">области </w:t>
      </w:r>
      <w:r w:rsidR="003D5FD3" w:rsidRPr="00736A20">
        <w:rPr>
          <w:rFonts w:ascii="Times New Roman" w:hAnsi="Times New Roman"/>
          <w:sz w:val="28"/>
          <w:szCs w:val="28"/>
        </w:rPr>
        <w:t>по</w:t>
      </w:r>
      <w:r w:rsidRPr="00736A20">
        <w:rPr>
          <w:rFonts w:ascii="Times New Roman" w:hAnsi="Times New Roman"/>
          <w:sz w:val="28"/>
          <w:szCs w:val="28"/>
        </w:rPr>
        <w:t xml:space="preserve"> представлению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BC79C4" w:rsidRDefault="00BC79C4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колледжа, заместитель директора колледжа)</w:t>
      </w:r>
    </w:p>
    <w:p w:rsidR="00BC79C4" w:rsidRPr="00374382" w:rsidRDefault="00BC79C4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комиссии: </w:t>
      </w:r>
      <w:r w:rsidR="003D5FD3">
        <w:rPr>
          <w:rFonts w:ascii="Times New Roman" w:hAnsi="Times New Roman" w:cs="Times New Roman"/>
          <w:color w:val="000000"/>
          <w:sz w:val="28"/>
          <w:szCs w:val="28"/>
        </w:rPr>
        <w:t>преподаватели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представители работодателей</w:t>
      </w:r>
      <w:r w:rsidR="006D62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hAnsi="Times New Roman" w:cs="Times New Roman"/>
          <w:color w:val="000000"/>
          <w:sz w:val="28"/>
          <w:szCs w:val="28"/>
        </w:rPr>
        <w:t>ретарь комиссии</w:t>
      </w:r>
    </w:p>
    <w:p w:rsidR="00E711FC" w:rsidRPr="008D459D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D459D">
        <w:rPr>
          <w:rFonts w:ascii="Times New Roman" w:hAnsi="Times New Roman"/>
          <w:sz w:val="28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  <w:r w:rsidR="00E711FC" w:rsidRPr="008D459D">
        <w:rPr>
          <w:rFonts w:ascii="Times New Roman" w:hAnsi="Times New Roman"/>
          <w:sz w:val="28"/>
        </w:rPr>
        <w:t>наличие высшего профессионального образования, соответствующего профилю специальности.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ОЦЕНКА РЕЗУЛЬТАТОВ ГОСУДАРСТВЕННОЙ ИТОГОВОЙ АТТЕСТАЦИИ</w:t>
      </w:r>
    </w:p>
    <w:p w:rsidR="00E711FC" w:rsidRPr="0061009F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 xml:space="preserve">Оценка ответа студента на </w:t>
      </w:r>
      <w:r>
        <w:rPr>
          <w:rFonts w:ascii="Times New Roman" w:hAnsi="Times New Roman"/>
          <w:sz w:val="28"/>
          <w:szCs w:val="28"/>
        </w:rPr>
        <w:t xml:space="preserve">защите ВКР </w:t>
      </w:r>
      <w:r w:rsidRPr="00AC7240">
        <w:rPr>
          <w:rFonts w:ascii="Times New Roman" w:hAnsi="Times New Roman"/>
          <w:sz w:val="28"/>
          <w:szCs w:val="28"/>
        </w:rPr>
        <w:t xml:space="preserve">определяется в ходе заседания </w:t>
      </w:r>
      <w:r>
        <w:rPr>
          <w:rFonts w:ascii="Times New Roman" w:hAnsi="Times New Roman"/>
          <w:sz w:val="28"/>
          <w:szCs w:val="28"/>
        </w:rPr>
        <w:t>ГЭК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  <w:r w:rsidRPr="0061009F">
        <w:rPr>
          <w:rFonts w:ascii="Times New Roman" w:hAnsi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711FC" w:rsidRPr="00E70BD7" w:rsidRDefault="00E711FC" w:rsidP="006D6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>Результаты решения ГЭК определяются оценками «отлично», «хорошо», «удовлетвор</w:t>
      </w:r>
      <w:r w:rsidR="00E70BD7">
        <w:rPr>
          <w:rFonts w:ascii="Times New Roman" w:hAnsi="Times New Roman"/>
          <w:sz w:val="28"/>
          <w:szCs w:val="28"/>
        </w:rPr>
        <w:t xml:space="preserve">ительно», «неудовлетворительно» </w:t>
      </w:r>
      <w:r w:rsidR="00E70BD7" w:rsidRPr="00DC273A">
        <w:rPr>
          <w:rFonts w:ascii="Times New Roman" w:hAnsi="Times New Roman" w:cs="Times New Roman"/>
          <w:color w:val="000000"/>
          <w:sz w:val="28"/>
          <w:szCs w:val="28"/>
        </w:rPr>
        <w:t>и объявляются в тот же день после оформления протокола заседания ГЭК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73A" w:rsidRPr="00DC273A" w:rsidRDefault="00F421D9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D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</w:t>
      </w:r>
      <w:r w:rsidRPr="00DC27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="00DC273A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уровня подготовки выпускника входят: </w:t>
      </w:r>
    </w:p>
    <w:p w:rsidR="00DC273A" w:rsidRPr="00DC273A" w:rsidRDefault="00DC273A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полнота выполнения письменной экзаменационной ра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боты в соответствии с заданием</w:t>
      </w:r>
    </w:p>
    <w:p w:rsidR="00DC273A" w:rsidRPr="00DC273A" w:rsidRDefault="00DC273A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пояснительной записки с </w:t>
      </w:r>
      <w:r w:rsidR="002551C5" w:rsidRPr="00DC273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2551C5" w:rsidRPr="00DC273A">
        <w:rPr>
          <w:rFonts w:ascii="Cambria Math" w:hAnsi="Cambria Math" w:cs="Cambria Math"/>
          <w:color w:val="000000"/>
          <w:sz w:val="28"/>
          <w:szCs w:val="28"/>
        </w:rPr>
        <w:t>ё</w:t>
      </w:r>
      <w:r w:rsidR="002551C5" w:rsidRPr="00DC273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стандартов, предъявляемых к текстовым документам, полнота содержания и последовательность изложения материала </w:t>
      </w:r>
    </w:p>
    <w:p w:rsidR="00DC273A" w:rsidRPr="00DC273A" w:rsidRDefault="00DC273A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логическая последовательность, техническая грамотность, четкость доклада выпускника при защите пис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DC273A" w:rsidRPr="00DC273A" w:rsidRDefault="00DC273A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логичность, четкость, краткость изложения ответов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дополнительные вопросы ГЭК</w:t>
      </w:r>
    </w:p>
    <w:p w:rsidR="00DC273A" w:rsidRPr="00DC273A" w:rsidRDefault="00DC273A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FD3">
        <w:rPr>
          <w:rFonts w:ascii="Times New Roman" w:hAnsi="Times New Roman" w:cs="Times New Roman"/>
          <w:color w:val="000000"/>
          <w:sz w:val="28"/>
          <w:szCs w:val="28"/>
        </w:rPr>
        <w:t xml:space="preserve">отзыв </w:t>
      </w:r>
      <w:r w:rsidR="003D5FD3" w:rsidRPr="00DC273A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на пи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сьменную экзаменационную работу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5 (отлично)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соблюдены все правила оформления работы в соответствии с методическими рекомендациями по написанию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четко обозначен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а актуальность работы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соответствует теме работы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обучающийся четко, обоснованно и конкретно выражает свое мнение по поводу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аспектов содержания работы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достаточно свободно ориентируется в терминологии, используемой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практическая часть строится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выводах теоретической части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ответы на вопросы членов Г</w:t>
      </w:r>
      <w:r>
        <w:rPr>
          <w:rFonts w:ascii="Times New Roman" w:hAnsi="Times New Roman" w:cs="Times New Roman"/>
          <w:color w:val="000000"/>
          <w:sz w:val="28"/>
          <w:szCs w:val="28"/>
        </w:rPr>
        <w:t>ЭК четкие, краткие, правильные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процессе защиты соблюдены логика изложения, уместность использования нагл</w:t>
      </w:r>
      <w:r>
        <w:rPr>
          <w:rFonts w:ascii="Times New Roman" w:hAnsi="Times New Roman" w:cs="Times New Roman"/>
          <w:color w:val="000000"/>
          <w:sz w:val="28"/>
          <w:szCs w:val="28"/>
        </w:rPr>
        <w:t>ядности, владение терминологией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4 (хорошо) ставится выпускнику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небольшие неточности в оформлении письменной экзаменационной работы;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обозначена актуальность работы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</w:t>
      </w:r>
      <w:r>
        <w:rPr>
          <w:rFonts w:ascii="Times New Roman" w:hAnsi="Times New Roman" w:cs="Times New Roman"/>
          <w:color w:val="000000"/>
          <w:sz w:val="28"/>
          <w:szCs w:val="28"/>
        </w:rPr>
        <w:t>жание соответствует теме работы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ответы на вопросы членов ГЭК правильные, но содержат технические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терминологические ошибки</w:t>
      </w:r>
    </w:p>
    <w:p w:rsidR="0084691D" w:rsidRP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логика изложения, уместность использования наглядности, владение терминологие</w:t>
      </w:r>
      <w:r>
        <w:rPr>
          <w:rFonts w:ascii="Times New Roman" w:hAnsi="Times New Roman" w:cs="Times New Roman"/>
          <w:color w:val="000000"/>
          <w:sz w:val="28"/>
          <w:szCs w:val="28"/>
        </w:rPr>
        <w:t>й в общем и целом присутствуют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0ED2">
        <w:rPr>
          <w:rFonts w:ascii="Times New Roman" w:hAnsi="Times New Roman" w:cs="Times New Roman"/>
          <w:sz w:val="28"/>
          <w:szCs w:val="28"/>
        </w:rPr>
        <w:t xml:space="preserve">аны в основном ответы на все вопросы членов комиссии. Соответствие критериям содержательного характера при достаточной глубине раскрытия темы, однако имеются некоторые погрешности, не носящие принципиального характера.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3 (удовлетворительно)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FD3" w:rsidRPr="00DC273A">
        <w:rPr>
          <w:rFonts w:ascii="Times New Roman" w:hAnsi="Times New Roman" w:cs="Times New Roman"/>
          <w:color w:val="000000"/>
          <w:sz w:val="28"/>
          <w:szCs w:val="28"/>
        </w:rPr>
        <w:t>допущен</w:t>
      </w:r>
      <w:r w:rsidR="003D5F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D5FD3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FD3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письменной экзаменаци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онной работы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актуальность либо не сформулирована, либо сформ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улирована в самых общих чертах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>содержание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полном объеме соответствует заявленной теме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FD3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="003D5FD3" w:rsidRPr="00DC273A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ориентируется в понятиях, терминах,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орые использует в своей работе</w:t>
      </w:r>
    </w:p>
    <w:p w:rsid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докладе выпускника нет четкости,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едовательности изложения мысли</w:t>
      </w:r>
    </w:p>
    <w:p w:rsid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небрежно</w:t>
      </w:r>
    </w:p>
    <w:p w:rsid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t xml:space="preserve"> </w:t>
      </w: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50ED2">
        <w:rPr>
          <w:rFonts w:ascii="Times New Roman" w:hAnsi="Times New Roman" w:cs="Times New Roman"/>
          <w:sz w:val="28"/>
          <w:szCs w:val="28"/>
        </w:rPr>
        <w:t>оклад на защите поверхностный и н</w:t>
      </w:r>
      <w:r>
        <w:rPr>
          <w:rFonts w:ascii="Times New Roman" w:hAnsi="Times New Roman" w:cs="Times New Roman"/>
          <w:sz w:val="28"/>
          <w:szCs w:val="28"/>
        </w:rPr>
        <w:t>е раскрывает содержание работы</w:t>
      </w:r>
    </w:p>
    <w:p w:rsidR="0084691D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0ED2">
        <w:rPr>
          <w:rFonts w:ascii="Times New Roman" w:hAnsi="Times New Roman" w:cs="Times New Roman"/>
          <w:sz w:val="28"/>
          <w:szCs w:val="28"/>
        </w:rPr>
        <w:t>олучены ответы на</w:t>
      </w:r>
      <w:r>
        <w:rPr>
          <w:rFonts w:ascii="Times New Roman" w:hAnsi="Times New Roman" w:cs="Times New Roman"/>
          <w:sz w:val="28"/>
          <w:szCs w:val="28"/>
        </w:rPr>
        <w:t xml:space="preserve"> 75% вопросов членов комиссии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0ED2">
        <w:rPr>
          <w:rFonts w:ascii="Times New Roman" w:hAnsi="Times New Roman" w:cs="Times New Roman"/>
          <w:sz w:val="28"/>
          <w:szCs w:val="28"/>
        </w:rPr>
        <w:t xml:space="preserve"> рецензии есть замечания, некоторые из них принципиального характера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2 (неудовлетворительно)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допущены грубые нарушения в оформлении письменной экзаменационной работы;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обнаружено значительное непонимание темы;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мысль не выражена;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 ответах выпускника нет смыслового единства, связанности; </w:t>
      </w:r>
    </w:p>
    <w:p w:rsidR="0084691D" w:rsidRPr="00DC273A" w:rsidRDefault="0084691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выпускник не ориентируется в терминологии работы; </w:t>
      </w:r>
    </w:p>
    <w:p w:rsidR="0084691D" w:rsidRDefault="0084691D" w:rsidP="006D62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BD7">
        <w:rPr>
          <w:rFonts w:ascii="Times New Roman" w:hAnsi="Times New Roman" w:cs="Times New Roman"/>
          <w:color w:val="000000"/>
          <w:sz w:val="28"/>
          <w:szCs w:val="28"/>
        </w:rPr>
        <w:t>- отсутствует логика изложения материала, графическа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часть имеет ряд грубых ошибок</w:t>
      </w:r>
    </w:p>
    <w:p w:rsidR="0084691D" w:rsidRDefault="0084691D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Содержание раб</w:t>
      </w:r>
      <w:r>
        <w:rPr>
          <w:rFonts w:ascii="Times New Roman" w:hAnsi="Times New Roman" w:cs="Times New Roman"/>
          <w:sz w:val="28"/>
          <w:szCs w:val="28"/>
        </w:rPr>
        <w:t>оты поверхностно, компилятивно</w:t>
      </w:r>
    </w:p>
    <w:p w:rsidR="0084691D" w:rsidRDefault="0084691D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Имеются принцип</w:t>
      </w:r>
      <w:r>
        <w:rPr>
          <w:rFonts w:ascii="Times New Roman" w:hAnsi="Times New Roman" w:cs="Times New Roman"/>
          <w:sz w:val="28"/>
          <w:szCs w:val="28"/>
        </w:rPr>
        <w:t>иальные замечания у рецензента</w:t>
      </w:r>
    </w:p>
    <w:p w:rsidR="0084691D" w:rsidRDefault="0084691D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Доклад слабо раскрывает тему дипломного проекта, иллюстр</w:t>
      </w:r>
      <w:r>
        <w:rPr>
          <w:rFonts w:ascii="Times New Roman" w:hAnsi="Times New Roman" w:cs="Times New Roman"/>
          <w:sz w:val="28"/>
          <w:szCs w:val="28"/>
        </w:rPr>
        <w:t>ационный материал поверхностен</w:t>
      </w:r>
    </w:p>
    <w:p w:rsidR="0084691D" w:rsidRPr="00750ED2" w:rsidRDefault="0084691D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50ED2">
        <w:rPr>
          <w:rFonts w:ascii="Times New Roman" w:hAnsi="Times New Roman" w:cs="Times New Roman"/>
          <w:sz w:val="28"/>
          <w:szCs w:val="28"/>
        </w:rPr>
        <w:t>Не получено ответов на вопросы членов комиссии.</w:t>
      </w:r>
    </w:p>
    <w:p w:rsidR="008D459D" w:rsidRPr="002551C5" w:rsidRDefault="008D459D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подачи и рассмотрения апелляций</w:t>
      </w:r>
    </w:p>
    <w:p w:rsidR="002551C5" w:rsidRPr="008D459D" w:rsidRDefault="002551C5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D459D" w:rsidRPr="008D459D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 </w:t>
      </w:r>
    </w:p>
    <w:p w:rsidR="008D459D" w:rsidRPr="008D459D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организации. </w:t>
      </w:r>
    </w:p>
    <w:p w:rsidR="008D459D" w:rsidRPr="008D459D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5.3 Апелляция о нарушении порядка проведения ГИА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8D459D" w:rsidRPr="008D459D" w:rsidRDefault="008D459D" w:rsidP="006D6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5.4 Апелляция рассматривается апелляционной комиссией не позднее трех рабочих дней с момента ее поступления. В результате рассмотрения апелляции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итоговой аттестации. </w:t>
      </w:r>
    </w:p>
    <w:p w:rsidR="00F421D9" w:rsidRDefault="008D459D" w:rsidP="006D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5.5 Решение апелляционной комиссии принимается простым большинством голосов, при равном числе голосов голос председательствующего на заседании апелляционной </w:t>
      </w:r>
      <w:r w:rsidR="00F421D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421D9">
        <w:rPr>
          <w:rFonts w:ascii="Times New Roman" w:hAnsi="Times New Roman" w:cs="Times New Roman"/>
          <w:color w:val="000000"/>
          <w:sz w:val="28"/>
          <w:szCs w:val="28"/>
        </w:rPr>
        <w:t>является решающим</w:t>
      </w:r>
      <w:r w:rsidR="00F421D9">
        <w:rPr>
          <w:rFonts w:ascii="Times New Roman" w:hAnsi="Times New Roman" w:cs="Times New Roman"/>
          <w:sz w:val="28"/>
          <w:szCs w:val="28"/>
        </w:rPr>
        <w:t>.</w:t>
      </w:r>
    </w:p>
    <w:p w:rsidR="008D459D" w:rsidRPr="008D459D" w:rsidRDefault="008D459D" w:rsidP="008D4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Pr="00476BAE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11FC" w:rsidRPr="00476BAE" w:rsidSect="001A3692">
      <w:footerReference w:type="default" r:id="rId9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75" w:rsidRDefault="002B0E75" w:rsidP="00E711FC">
      <w:pPr>
        <w:spacing w:after="0" w:line="240" w:lineRule="auto"/>
      </w:pPr>
      <w:r>
        <w:separator/>
      </w:r>
    </w:p>
  </w:endnote>
  <w:endnote w:type="continuationSeparator" w:id="0">
    <w:p w:rsidR="002B0E75" w:rsidRDefault="002B0E75" w:rsidP="00E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545944"/>
      <w:docPartObj>
        <w:docPartGallery w:val="Page Numbers (Bottom of Page)"/>
        <w:docPartUnique/>
      </w:docPartObj>
    </w:sdtPr>
    <w:sdtEndPr/>
    <w:sdtContent>
      <w:p w:rsidR="00CA09CE" w:rsidRDefault="00CA09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91">
          <w:rPr>
            <w:noProof/>
          </w:rPr>
          <w:t>18</w:t>
        </w:r>
        <w:r>
          <w:fldChar w:fldCharType="end"/>
        </w:r>
      </w:p>
    </w:sdtContent>
  </w:sdt>
  <w:p w:rsidR="00CA09CE" w:rsidRDefault="00CA0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75" w:rsidRDefault="002B0E75" w:rsidP="00E711FC">
      <w:pPr>
        <w:spacing w:after="0" w:line="240" w:lineRule="auto"/>
      </w:pPr>
      <w:r>
        <w:separator/>
      </w:r>
    </w:p>
  </w:footnote>
  <w:footnote w:type="continuationSeparator" w:id="0">
    <w:p w:rsidR="002B0E75" w:rsidRDefault="002B0E75" w:rsidP="00E7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5ED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81DCA"/>
    <w:multiLevelType w:val="hybridMultilevel"/>
    <w:tmpl w:val="C40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3E1F"/>
    <w:multiLevelType w:val="hybridMultilevel"/>
    <w:tmpl w:val="C57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193E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E5A4B"/>
    <w:multiLevelType w:val="hybridMultilevel"/>
    <w:tmpl w:val="C40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0C29"/>
    <w:multiLevelType w:val="hybridMultilevel"/>
    <w:tmpl w:val="446C4F38"/>
    <w:lvl w:ilvl="0" w:tplc="608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563D03"/>
    <w:multiLevelType w:val="hybridMultilevel"/>
    <w:tmpl w:val="CDCC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F"/>
    <w:rsid w:val="00010604"/>
    <w:rsid w:val="0002381D"/>
    <w:rsid w:val="00044FEE"/>
    <w:rsid w:val="0004661F"/>
    <w:rsid w:val="000540BC"/>
    <w:rsid w:val="000638AE"/>
    <w:rsid w:val="000664B7"/>
    <w:rsid w:val="0007075F"/>
    <w:rsid w:val="000775EF"/>
    <w:rsid w:val="0012485B"/>
    <w:rsid w:val="00135CBF"/>
    <w:rsid w:val="00137241"/>
    <w:rsid w:val="00141F8B"/>
    <w:rsid w:val="00182DEC"/>
    <w:rsid w:val="001A3692"/>
    <w:rsid w:val="001A531E"/>
    <w:rsid w:val="001A57B1"/>
    <w:rsid w:val="001C4577"/>
    <w:rsid w:val="001E06BD"/>
    <w:rsid w:val="00210CDC"/>
    <w:rsid w:val="00217C31"/>
    <w:rsid w:val="00251EFC"/>
    <w:rsid w:val="002551C5"/>
    <w:rsid w:val="00284908"/>
    <w:rsid w:val="002B0E75"/>
    <w:rsid w:val="002E0945"/>
    <w:rsid w:val="002E223C"/>
    <w:rsid w:val="00302FC9"/>
    <w:rsid w:val="0032701B"/>
    <w:rsid w:val="0033714F"/>
    <w:rsid w:val="003552CB"/>
    <w:rsid w:val="00374382"/>
    <w:rsid w:val="00391A67"/>
    <w:rsid w:val="003B066E"/>
    <w:rsid w:val="003D5FD3"/>
    <w:rsid w:val="003E5ABD"/>
    <w:rsid w:val="004345A5"/>
    <w:rsid w:val="004345F9"/>
    <w:rsid w:val="00434862"/>
    <w:rsid w:val="004367F7"/>
    <w:rsid w:val="004623A7"/>
    <w:rsid w:val="00465A20"/>
    <w:rsid w:val="00471AFB"/>
    <w:rsid w:val="00476BAE"/>
    <w:rsid w:val="0048799F"/>
    <w:rsid w:val="004B3B67"/>
    <w:rsid w:val="004E2667"/>
    <w:rsid w:val="004F54BF"/>
    <w:rsid w:val="00526CB3"/>
    <w:rsid w:val="00533CEA"/>
    <w:rsid w:val="005428BB"/>
    <w:rsid w:val="00587D42"/>
    <w:rsid w:val="0059794B"/>
    <w:rsid w:val="005C0B1A"/>
    <w:rsid w:val="0061156E"/>
    <w:rsid w:val="0068445B"/>
    <w:rsid w:val="006852E0"/>
    <w:rsid w:val="00697CC3"/>
    <w:rsid w:val="006A3077"/>
    <w:rsid w:val="006C3390"/>
    <w:rsid w:val="006C5E30"/>
    <w:rsid w:val="006D34CC"/>
    <w:rsid w:val="006D62B3"/>
    <w:rsid w:val="006E32F2"/>
    <w:rsid w:val="006E692B"/>
    <w:rsid w:val="007166E5"/>
    <w:rsid w:val="0075084E"/>
    <w:rsid w:val="00751DD9"/>
    <w:rsid w:val="00764BD2"/>
    <w:rsid w:val="00770B9C"/>
    <w:rsid w:val="007A458B"/>
    <w:rsid w:val="007E1FE8"/>
    <w:rsid w:val="007E37A2"/>
    <w:rsid w:val="007F3DB0"/>
    <w:rsid w:val="0080381A"/>
    <w:rsid w:val="008270B0"/>
    <w:rsid w:val="008305AB"/>
    <w:rsid w:val="0084691D"/>
    <w:rsid w:val="00854001"/>
    <w:rsid w:val="00856928"/>
    <w:rsid w:val="0086491D"/>
    <w:rsid w:val="00885D1D"/>
    <w:rsid w:val="008A39EE"/>
    <w:rsid w:val="008D459D"/>
    <w:rsid w:val="009731F8"/>
    <w:rsid w:val="009A1897"/>
    <w:rsid w:val="009B059F"/>
    <w:rsid w:val="009B77D6"/>
    <w:rsid w:val="009C446B"/>
    <w:rsid w:val="00A07FBE"/>
    <w:rsid w:val="00A25B36"/>
    <w:rsid w:val="00A41C61"/>
    <w:rsid w:val="00A44313"/>
    <w:rsid w:val="00A47925"/>
    <w:rsid w:val="00A51FE6"/>
    <w:rsid w:val="00A53EA0"/>
    <w:rsid w:val="00A5478B"/>
    <w:rsid w:val="00A85A4B"/>
    <w:rsid w:val="00AA1DB2"/>
    <w:rsid w:val="00AA289B"/>
    <w:rsid w:val="00AB1A29"/>
    <w:rsid w:val="00AB6992"/>
    <w:rsid w:val="00AD6D46"/>
    <w:rsid w:val="00AF6E7B"/>
    <w:rsid w:val="00B04941"/>
    <w:rsid w:val="00B46B83"/>
    <w:rsid w:val="00B71BF2"/>
    <w:rsid w:val="00B87297"/>
    <w:rsid w:val="00B94709"/>
    <w:rsid w:val="00BC79C4"/>
    <w:rsid w:val="00BF11ED"/>
    <w:rsid w:val="00BF39F1"/>
    <w:rsid w:val="00C17B8C"/>
    <w:rsid w:val="00C17D00"/>
    <w:rsid w:val="00CA09CE"/>
    <w:rsid w:val="00CE7E59"/>
    <w:rsid w:val="00D04E39"/>
    <w:rsid w:val="00D32864"/>
    <w:rsid w:val="00D34570"/>
    <w:rsid w:val="00D41BEC"/>
    <w:rsid w:val="00D428F8"/>
    <w:rsid w:val="00D60CC0"/>
    <w:rsid w:val="00D8404A"/>
    <w:rsid w:val="00DC273A"/>
    <w:rsid w:val="00DC5A13"/>
    <w:rsid w:val="00DD40B1"/>
    <w:rsid w:val="00DE168E"/>
    <w:rsid w:val="00E62CE0"/>
    <w:rsid w:val="00E6551F"/>
    <w:rsid w:val="00E70BD7"/>
    <w:rsid w:val="00E711FC"/>
    <w:rsid w:val="00EB416D"/>
    <w:rsid w:val="00EC5393"/>
    <w:rsid w:val="00EF73C7"/>
    <w:rsid w:val="00F21D5D"/>
    <w:rsid w:val="00F33365"/>
    <w:rsid w:val="00F40503"/>
    <w:rsid w:val="00F421D9"/>
    <w:rsid w:val="00F53230"/>
    <w:rsid w:val="00FA03FC"/>
    <w:rsid w:val="00FA4097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532B"/>
  <w15:docId w15:val="{F3CD2AA1-E8A9-4BA5-BAB5-8CAD0F3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46B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6B83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711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711F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11F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711F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21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8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rsid w:val="00FA4097"/>
    <w:rPr>
      <w:rFonts w:ascii="Times New Roman" w:hAnsi="Times New Roman" w:cs="Times New Roman" w:hint="default"/>
      <w:spacing w:val="-10"/>
      <w:sz w:val="28"/>
      <w:szCs w:val="28"/>
    </w:rPr>
  </w:style>
  <w:style w:type="paragraph" w:styleId="a8">
    <w:name w:val="No Spacing"/>
    <w:uiPriority w:val="1"/>
    <w:qFormat/>
    <w:rsid w:val="00AA2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6D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551C5"/>
  </w:style>
  <w:style w:type="paragraph" w:styleId="aa">
    <w:name w:val="header"/>
    <w:basedOn w:val="a"/>
    <w:link w:val="ab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9CE"/>
  </w:style>
  <w:style w:type="paragraph" w:styleId="ac">
    <w:name w:val="footer"/>
    <w:basedOn w:val="a"/>
    <w:link w:val="ad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9CE"/>
  </w:style>
  <w:style w:type="paragraph" w:styleId="2">
    <w:name w:val="List 2"/>
    <w:basedOn w:val="a"/>
    <w:rsid w:val="004F54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86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3692"/>
  </w:style>
  <w:style w:type="paragraph" w:styleId="af0">
    <w:name w:val="Normal (Web)"/>
    <w:basedOn w:val="a"/>
    <w:uiPriority w:val="99"/>
    <w:semiHidden/>
    <w:unhideWhenUsed/>
    <w:rsid w:val="001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FEF-F5E0-482D-8D95-C2D3216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5</cp:revision>
  <cp:lastPrinted>2021-12-23T03:38:00Z</cp:lastPrinted>
  <dcterms:created xsi:type="dcterms:W3CDTF">2021-11-09T13:18:00Z</dcterms:created>
  <dcterms:modified xsi:type="dcterms:W3CDTF">2021-12-23T03:40:00Z</dcterms:modified>
</cp:coreProperties>
</file>