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7999D65F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05CB652D" wp14:editId="66F527EB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1DC1E9EF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3382D33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D2AB9EC" w14:textId="77777777" w:rsidR="00832EBB" w:rsidRPr="00561E8B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561E8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66094187" wp14:editId="0C23CC1C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C3976" w:rsidRPr="00561E8B">
            <w:rPr>
              <w:rFonts w:ascii="Times New Roman" w:eastAsia="Arial Unicode MS" w:hAnsi="Times New Roman" w:cs="Times New Roman"/>
              <w:sz w:val="56"/>
              <w:szCs w:val="56"/>
            </w:rPr>
            <w:t>Интернет-маркетинг</w:t>
          </w:r>
        </w:p>
        <w:p w14:paraId="3B2B55A5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8817CA7" w14:textId="77777777" w:rsidR="00FB1F17" w:rsidRDefault="009500C5">
          <w:pPr>
            <w:rPr>
              <w:rFonts w:ascii="Times New Roman" w:eastAsia="Arial Unicode MS" w:hAnsi="Times New Roman" w:cs="Times New Roman"/>
              <w:sz w:val="32"/>
              <w:szCs w:val="32"/>
            </w:rPr>
          </w:pPr>
          <w:r>
            <w:rPr>
              <w:rFonts w:ascii="Times New Roman" w:eastAsia="Arial Unicode MS" w:hAnsi="Times New Roman" w:cs="Times New Roman"/>
              <w:sz w:val="32"/>
              <w:szCs w:val="32"/>
            </w:rPr>
            <w:t>Согласовано:</w:t>
          </w:r>
        </w:p>
        <w:p w14:paraId="6A97C0BF" w14:textId="77777777" w:rsidR="009500C5" w:rsidRPr="009500C5" w:rsidRDefault="009500C5">
          <w:pPr>
            <w:rPr>
              <w:rFonts w:ascii="Times New Roman" w:eastAsia="Arial Unicode MS" w:hAnsi="Times New Roman" w:cs="Times New Roman"/>
              <w:sz w:val="32"/>
              <w:szCs w:val="32"/>
            </w:rPr>
          </w:pPr>
          <w:r>
            <w:rPr>
              <w:rFonts w:ascii="Times New Roman" w:eastAsia="Arial Unicode MS" w:hAnsi="Times New Roman" w:cs="Times New Roman"/>
              <w:sz w:val="32"/>
              <w:szCs w:val="32"/>
            </w:rPr>
            <w:t>Менеджер компетенции ___________________</w:t>
          </w:r>
        </w:p>
        <w:p w14:paraId="5ACA546C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F15A8CD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CF973BA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45A0F82" wp14:editId="1E11D70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8D96357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36C4BFFF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350666BD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51A036FA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A69F841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E658A84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87FA692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42606DC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1E1D4E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FB1777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641BA84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29D5E6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A3C5AD4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875720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CA51A1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4E6B53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1C2655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9B7296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2BC29FC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37A39305" w14:textId="77777777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194C0501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1468B735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10491671" w14:textId="77777777"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5EEEAAA4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05153B42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1A8F191D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7EC3219B" w14:textId="77777777" w:rsidR="003934F8" w:rsidRDefault="00CA617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14:paraId="1EED40BB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14:paraId="0ED8FE82" w14:textId="77777777" w:rsidR="003934F8" w:rsidRDefault="00CA617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14:paraId="35A87A06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14:paraId="1B5E05E2" w14:textId="77777777" w:rsidR="003934F8" w:rsidRDefault="00CA617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14:paraId="01147071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14:paraId="082A6184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14:paraId="5CEBBCD9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14:paraId="5AB8C981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14:paraId="7E1734F9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14:paraId="5B582FDD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14:paraId="6131116B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14:paraId="3276116F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14:paraId="7687A7D0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4D3DC442" w14:textId="77777777" w:rsidR="003934F8" w:rsidRDefault="00CA617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559EEED1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4D3CB5C5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2D162B59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14:paraId="4689B492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14:paraId="2BE12A92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14:paraId="782ADB3B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14:paraId="1F296F7B" w14:textId="77777777" w:rsidR="003934F8" w:rsidRDefault="00CA617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13A67DB4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753128D2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79F7F699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38BC4498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29A03C2F" w14:textId="77777777" w:rsidR="003934F8" w:rsidRDefault="00CA617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03319D10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216314F4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71279993" w14:textId="77777777" w:rsidR="003934F8" w:rsidRDefault="00CA617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173B9171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63476B66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14:paraId="45F00F9B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14:paraId="25938833" w14:textId="77777777" w:rsidR="003934F8" w:rsidRDefault="00CA617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14:paraId="27DCCCAB" w14:textId="77777777" w:rsidR="003934F8" w:rsidRDefault="00CA617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14:paraId="5CA4822D" w14:textId="77777777"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2E22F22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DB1B5E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9BA3D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EA9D1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99A728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28446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4D65AA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6063C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DFA79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92D732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A8299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51429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73F9B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D40968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CD02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F29564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DFEF41" w14:textId="77777777" w:rsidR="00DE39D8" w:rsidRPr="00AA2B8A" w:rsidRDefault="00CA617B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14:paraId="7CEA8E6A" w14:textId="77777777" w:rsidR="00DE39D8" w:rsidRPr="009955F8" w:rsidRDefault="00CA617B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4D6677CF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6F0F316A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34E79AF5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89607678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0"/>
    </w:p>
    <w:p w14:paraId="34306EC3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1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1"/>
    </w:p>
    <w:p w14:paraId="41160CCD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05F5E5C6" w14:textId="77777777" w:rsidR="00DE39D8" w:rsidRPr="005A4E14" w:rsidRDefault="009C397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4E14">
        <w:rPr>
          <w:rFonts w:ascii="Times New Roman" w:hAnsi="Times New Roman" w:cs="Times New Roman"/>
          <w:b/>
          <w:sz w:val="32"/>
          <w:szCs w:val="32"/>
        </w:rPr>
        <w:t>Интернет-маркетинг</w:t>
      </w:r>
    </w:p>
    <w:p w14:paraId="457C937A" w14:textId="77777777" w:rsidR="00641D35" w:rsidRPr="009955F8" w:rsidRDefault="00641D3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29226" w14:textId="77777777" w:rsidR="00DE39D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4A1DAC0C" w14:textId="77777777" w:rsidR="00641D35" w:rsidRDefault="005A4E14" w:rsidP="00641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14">
        <w:rPr>
          <w:rFonts w:ascii="Times New Roman" w:hAnsi="Times New Roman" w:cs="Times New Roman"/>
          <w:b/>
          <w:sz w:val="28"/>
          <w:szCs w:val="28"/>
        </w:rPr>
        <w:t>Интернет-маркетолог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5" w:rsidRPr="00641D35">
        <w:rPr>
          <w:rFonts w:ascii="Times New Roman" w:hAnsi="Times New Roman" w:cs="Times New Roman"/>
          <w:sz w:val="28"/>
          <w:szCs w:val="28"/>
        </w:rPr>
        <w:t>– профессия, важность которой не подлежит сомнени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41D35" w:rsidRPr="00641D35">
        <w:rPr>
          <w:rFonts w:ascii="Times New Roman" w:hAnsi="Times New Roman" w:cs="Times New Roman"/>
          <w:sz w:val="28"/>
          <w:szCs w:val="28"/>
        </w:rPr>
        <w:t xml:space="preserve"> в мире, где необходимо создавать и реализовывать спрос потребителей. С появлением сети Интернет и его широчайших возможностей для рекламы и продаж практически любых товаров и услуг, представители бизнес-сообщества почувствовали потребность в конкретизации и стандартизации знаний и навыков, связанных с маркетингом в интернете. </w:t>
      </w:r>
    </w:p>
    <w:p w14:paraId="6F5E25F1" w14:textId="77777777" w:rsidR="00937D48" w:rsidRPr="00641D35" w:rsidRDefault="00937D48" w:rsidP="00641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289BD" w14:textId="77777777" w:rsidR="00641D35" w:rsidRDefault="00641D35" w:rsidP="00641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35">
        <w:rPr>
          <w:rFonts w:ascii="Times New Roman" w:hAnsi="Times New Roman" w:cs="Times New Roman"/>
          <w:sz w:val="28"/>
          <w:szCs w:val="28"/>
        </w:rPr>
        <w:t>Интернет-маркетинг, как и классический маркетинг, это вид человеческой деятельности, направленный на удовлетворение нужд посредством обмена. В случае интернет-маркетинга контакты пользователей в виде заявок, заказов или проявления интереса к тому или иному виду товаров и услуг, а также их деньги в виде онлайн-оплат, обмениваются на то, что они могут получить непосредственно, находясь в сети Интернет: информацию, товар или услугу.</w:t>
      </w:r>
    </w:p>
    <w:p w14:paraId="52CABC73" w14:textId="77777777" w:rsidR="005A4E14" w:rsidRDefault="005A4E14" w:rsidP="00641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14">
        <w:rPr>
          <w:rFonts w:ascii="Times New Roman" w:hAnsi="Times New Roman" w:cs="Times New Roman"/>
          <w:sz w:val="28"/>
          <w:szCs w:val="28"/>
        </w:rPr>
        <w:t xml:space="preserve">Интернет-маркетинг является составляющей электронной коммерции. Его также называют </w:t>
      </w:r>
      <w:proofErr w:type="spellStart"/>
      <w:r w:rsidRPr="005A4E1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A4E14">
        <w:rPr>
          <w:rFonts w:ascii="Times New Roman" w:hAnsi="Times New Roman" w:cs="Times New Roman"/>
          <w:sz w:val="28"/>
          <w:szCs w:val="28"/>
        </w:rPr>
        <w:t>-маркетингом. Он может включать такие части, как интернет-интеграция, информационный менеджмент, PR, служба работы с покупателями и продажи.</w:t>
      </w:r>
    </w:p>
    <w:p w14:paraId="46AC68BC" w14:textId="77777777" w:rsidR="005A4E14" w:rsidRPr="005A4E14" w:rsidRDefault="005A4E14" w:rsidP="005A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14">
        <w:rPr>
          <w:rFonts w:ascii="Times New Roman" w:hAnsi="Times New Roman" w:cs="Times New Roman"/>
          <w:sz w:val="28"/>
          <w:szCs w:val="28"/>
        </w:rPr>
        <w:t xml:space="preserve">Электронная коммерция и интернет-маркетинг стали популярными с расширением доступа к интернету и являют собой неотъемлемую часть любой нормальной маркетинговой кампании. Сегмент интернет-маркетинга и рекламы </w:t>
      </w:r>
      <w:r w:rsidRPr="005A4E14">
        <w:rPr>
          <w:rFonts w:ascii="Times New Roman" w:hAnsi="Times New Roman" w:cs="Times New Roman"/>
          <w:sz w:val="28"/>
          <w:szCs w:val="28"/>
        </w:rPr>
        <w:lastRenderedPageBreak/>
        <w:t>растёт как в потребительском секторе, о чём свидетельствует появление с каждым днем все новых интернет-магазинов, так и на рынке B2B.</w:t>
      </w:r>
    </w:p>
    <w:p w14:paraId="5F3ACFC8" w14:textId="77777777" w:rsidR="005A4E14" w:rsidRPr="005A4E14" w:rsidRDefault="005A4E14" w:rsidP="005A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2238A" w14:textId="77777777" w:rsidR="005A4E14" w:rsidRPr="005A4E14" w:rsidRDefault="005A4E14" w:rsidP="005A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14">
        <w:rPr>
          <w:rFonts w:ascii="Times New Roman" w:hAnsi="Times New Roman" w:cs="Times New Roman"/>
          <w:sz w:val="28"/>
          <w:szCs w:val="28"/>
        </w:rPr>
        <w:t xml:space="preserve">Основными преимуществами интернет-маркетинга считаются интерактивность, возможность максимально точного таргетинга, возможность </w:t>
      </w:r>
      <w:proofErr w:type="spellStart"/>
      <w:r w:rsidRPr="005A4E14">
        <w:rPr>
          <w:rFonts w:ascii="Times New Roman" w:hAnsi="Times New Roman" w:cs="Times New Roman"/>
          <w:sz w:val="28"/>
          <w:szCs w:val="28"/>
        </w:rPr>
        <w:t>постклик</w:t>
      </w:r>
      <w:proofErr w:type="spellEnd"/>
      <w:r w:rsidRPr="005A4E14">
        <w:rPr>
          <w:rFonts w:ascii="Times New Roman" w:hAnsi="Times New Roman" w:cs="Times New Roman"/>
          <w:sz w:val="28"/>
          <w:szCs w:val="28"/>
        </w:rPr>
        <w:t>-анализа, который ведет к максимальному повышению таких показателей как конверсия сайта и ROI интернет-рекламы.</w:t>
      </w:r>
    </w:p>
    <w:p w14:paraId="7A5A56F2" w14:textId="77777777" w:rsidR="005A4E14" w:rsidRPr="005A4E14" w:rsidRDefault="005A4E14" w:rsidP="005A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67ED1" w14:textId="77777777" w:rsidR="005A4E14" w:rsidRPr="005A4E14" w:rsidRDefault="005A4E14" w:rsidP="005A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14">
        <w:rPr>
          <w:rFonts w:ascii="Times New Roman" w:hAnsi="Times New Roman" w:cs="Times New Roman"/>
          <w:sz w:val="28"/>
          <w:szCs w:val="28"/>
        </w:rPr>
        <w:t>Интернет-маркетинг включает в себя такие элементы системы как:</w:t>
      </w:r>
    </w:p>
    <w:p w14:paraId="37FC1056" w14:textId="77777777" w:rsidR="005A4E14" w:rsidRPr="005A4E14" w:rsidRDefault="005A4E14" w:rsidP="005A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B892F" w14:textId="77777777" w:rsidR="005A4E14" w:rsidRPr="005A4E14" w:rsidRDefault="005A4E14" w:rsidP="005A4E1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>медийная реклама</w:t>
      </w:r>
    </w:p>
    <w:p w14:paraId="419AB707" w14:textId="77777777" w:rsidR="005A4E14" w:rsidRPr="005A4E14" w:rsidRDefault="005A4E14" w:rsidP="005A4E1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>контекстная реклама</w:t>
      </w:r>
    </w:p>
    <w:p w14:paraId="676C510C" w14:textId="77777777" w:rsidR="005A4E14" w:rsidRPr="005A4E14" w:rsidRDefault="005A4E14" w:rsidP="005A4E1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>поисковый маркетинг в целом и SEO в частности</w:t>
      </w:r>
    </w:p>
    <w:p w14:paraId="416E1A77" w14:textId="77777777" w:rsidR="005A4E14" w:rsidRPr="005A4E14" w:rsidRDefault="005A4E14" w:rsidP="005A4E1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>продвижение в социальных сетях: SMO и SMM</w:t>
      </w:r>
    </w:p>
    <w:p w14:paraId="37FA30A8" w14:textId="77777777" w:rsidR="005A4E14" w:rsidRPr="005A4E14" w:rsidRDefault="005A4E14" w:rsidP="005A4E1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 xml:space="preserve">прямой маркетинг с использованием </w:t>
      </w:r>
      <w:proofErr w:type="spellStart"/>
      <w:r w:rsidRPr="005A4E14">
        <w:rPr>
          <w:rFonts w:ascii="Times New Roman" w:hAnsi="Times New Roman"/>
          <w:sz w:val="28"/>
          <w:szCs w:val="28"/>
        </w:rPr>
        <w:t>email</w:t>
      </w:r>
      <w:proofErr w:type="spellEnd"/>
      <w:r w:rsidRPr="005A4E14">
        <w:rPr>
          <w:rFonts w:ascii="Times New Roman" w:hAnsi="Times New Roman"/>
          <w:sz w:val="28"/>
          <w:szCs w:val="28"/>
        </w:rPr>
        <w:t>, RSS и т. п.</w:t>
      </w:r>
    </w:p>
    <w:p w14:paraId="14296650" w14:textId="77777777" w:rsidR="005A4E14" w:rsidRPr="005A4E14" w:rsidRDefault="005A4E14" w:rsidP="005A4E1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>вирусный маркетинг</w:t>
      </w:r>
    </w:p>
    <w:p w14:paraId="1346D745" w14:textId="77777777" w:rsidR="005A4E14" w:rsidRPr="005A4E14" w:rsidRDefault="005A4E14" w:rsidP="005A4E1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>интернет-брендинг</w:t>
      </w:r>
    </w:p>
    <w:p w14:paraId="1FBD1B21" w14:textId="77777777" w:rsidR="005A4E14" w:rsidRPr="005A4E14" w:rsidRDefault="005A4E14" w:rsidP="005A4E1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E14">
        <w:rPr>
          <w:rFonts w:ascii="Times New Roman" w:hAnsi="Times New Roman"/>
          <w:sz w:val="28"/>
          <w:szCs w:val="28"/>
        </w:rPr>
        <w:t>email</w:t>
      </w:r>
      <w:proofErr w:type="spellEnd"/>
      <w:r w:rsidRPr="005A4E14">
        <w:rPr>
          <w:rFonts w:ascii="Times New Roman" w:hAnsi="Times New Roman"/>
          <w:sz w:val="28"/>
          <w:szCs w:val="28"/>
        </w:rPr>
        <w:t>-маркетинг</w:t>
      </w:r>
    </w:p>
    <w:p w14:paraId="34C68925" w14:textId="77777777" w:rsidR="005A4E14" w:rsidRPr="005A4E14" w:rsidRDefault="005A4E14" w:rsidP="005A4E1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>контент-маркетинг</w:t>
      </w:r>
    </w:p>
    <w:p w14:paraId="3F882735" w14:textId="77777777" w:rsidR="005A4E14" w:rsidRDefault="005A4E14" w:rsidP="005A4E1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E14">
        <w:rPr>
          <w:rFonts w:ascii="Times New Roman" w:hAnsi="Times New Roman"/>
          <w:sz w:val="28"/>
          <w:szCs w:val="28"/>
        </w:rPr>
        <w:t>Programmatic</w:t>
      </w:r>
      <w:proofErr w:type="spellEnd"/>
      <w:r w:rsidRPr="005A4E14">
        <w:rPr>
          <w:rFonts w:ascii="Times New Roman" w:hAnsi="Times New Roman"/>
          <w:sz w:val="28"/>
          <w:szCs w:val="28"/>
        </w:rPr>
        <w:t xml:space="preserve"> (RTB)</w:t>
      </w:r>
    </w:p>
    <w:p w14:paraId="65550321" w14:textId="77777777" w:rsidR="00B1389C" w:rsidRPr="005A4E14" w:rsidRDefault="00952269" w:rsidP="005A4E1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UXD</w:t>
      </w:r>
    </w:p>
    <w:p w14:paraId="0965F1E4" w14:textId="77777777" w:rsidR="005A4E14" w:rsidRDefault="005A4E14" w:rsidP="005A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D76B2" w14:textId="77777777" w:rsidR="00C65E87" w:rsidRPr="00C65E87" w:rsidRDefault="00C65E87" w:rsidP="00C65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интернет-маркетинг </w:t>
      </w:r>
      <w:r w:rsidRPr="00C65E87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65E87">
        <w:rPr>
          <w:rFonts w:ascii="Times New Roman" w:hAnsi="Times New Roman" w:cs="Times New Roman"/>
          <w:sz w:val="28"/>
          <w:szCs w:val="28"/>
        </w:rPr>
        <w:tab/>
        <w:t xml:space="preserve"> предприятиям и компаниям представлять себя в сети 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E87">
        <w:rPr>
          <w:rFonts w:ascii="Times New Roman" w:hAnsi="Times New Roman" w:cs="Times New Roman"/>
          <w:sz w:val="28"/>
          <w:szCs w:val="28"/>
        </w:rPr>
        <w:t>те по нескольким направлениям:</w:t>
      </w:r>
    </w:p>
    <w:p w14:paraId="64BF4D59" w14:textId="77777777" w:rsidR="00C65E87" w:rsidRPr="00C65E87" w:rsidRDefault="00C65E87" w:rsidP="00C65E87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E87">
        <w:rPr>
          <w:rFonts w:ascii="Times New Roman" w:hAnsi="Times New Roman"/>
          <w:sz w:val="28"/>
          <w:szCs w:val="28"/>
        </w:rPr>
        <w:t xml:space="preserve">как бренд, </w:t>
      </w:r>
    </w:p>
    <w:p w14:paraId="1A074280" w14:textId="77777777" w:rsidR="00C65E87" w:rsidRPr="00C65E87" w:rsidRDefault="00C65E87" w:rsidP="00C65E87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E87">
        <w:rPr>
          <w:rFonts w:ascii="Times New Roman" w:hAnsi="Times New Roman"/>
          <w:sz w:val="28"/>
          <w:szCs w:val="28"/>
        </w:rPr>
        <w:t xml:space="preserve">как работодателя, </w:t>
      </w:r>
    </w:p>
    <w:p w14:paraId="238EE2F2" w14:textId="77777777" w:rsidR="00C65E87" w:rsidRPr="00C65E87" w:rsidRDefault="00C65E87" w:rsidP="00C65E87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E87">
        <w:rPr>
          <w:rFonts w:ascii="Times New Roman" w:hAnsi="Times New Roman"/>
          <w:sz w:val="28"/>
          <w:szCs w:val="28"/>
        </w:rPr>
        <w:t xml:space="preserve">как партнера; </w:t>
      </w:r>
    </w:p>
    <w:p w14:paraId="3BA52B77" w14:textId="77777777" w:rsidR="00C65E87" w:rsidRPr="00C65E87" w:rsidRDefault="00C65E87" w:rsidP="00C65E87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E87">
        <w:rPr>
          <w:rFonts w:ascii="Times New Roman" w:hAnsi="Times New Roman"/>
          <w:sz w:val="28"/>
          <w:szCs w:val="28"/>
        </w:rPr>
        <w:t xml:space="preserve">внедрять свою корпоративную культуру, </w:t>
      </w:r>
    </w:p>
    <w:p w14:paraId="4A814DFF" w14:textId="77777777" w:rsidR="00C65E87" w:rsidRPr="00C65E87" w:rsidRDefault="00C65E87" w:rsidP="00C65E87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E87">
        <w:rPr>
          <w:rFonts w:ascii="Times New Roman" w:hAnsi="Times New Roman"/>
          <w:sz w:val="28"/>
          <w:szCs w:val="28"/>
        </w:rPr>
        <w:lastRenderedPageBreak/>
        <w:t xml:space="preserve">социальную и кадровую политику, </w:t>
      </w:r>
    </w:p>
    <w:p w14:paraId="5D99FA57" w14:textId="77777777" w:rsidR="00C65E87" w:rsidRPr="00C65E87" w:rsidRDefault="00C65E87" w:rsidP="00C65E87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E87">
        <w:rPr>
          <w:rFonts w:ascii="Times New Roman" w:hAnsi="Times New Roman"/>
          <w:sz w:val="28"/>
          <w:szCs w:val="28"/>
        </w:rPr>
        <w:t>свои товары, услуги и сервисы.</w:t>
      </w:r>
    </w:p>
    <w:p w14:paraId="7725B91D" w14:textId="77777777" w:rsidR="00C65E87" w:rsidRDefault="00C65E87" w:rsidP="005A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B81BF" w14:textId="77777777" w:rsidR="005A4E14" w:rsidRPr="005A4E14" w:rsidRDefault="005A4E14" w:rsidP="005A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14">
        <w:rPr>
          <w:rFonts w:ascii="Times New Roman" w:hAnsi="Times New Roman" w:cs="Times New Roman"/>
          <w:sz w:val="28"/>
          <w:szCs w:val="28"/>
        </w:rPr>
        <w:t>Среди инновационных способов продвижения продукции в Интернете выделяют следующее:</w:t>
      </w:r>
    </w:p>
    <w:p w14:paraId="6EED7219" w14:textId="77777777" w:rsidR="005A4E14" w:rsidRPr="005A4E14" w:rsidRDefault="005A4E14" w:rsidP="005A4E1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>использование нестандартных рекламных носителей (промо-игры, вирусные ролики, брендирование игр);</w:t>
      </w:r>
    </w:p>
    <w:p w14:paraId="263F10B6" w14:textId="77777777" w:rsidR="005A4E14" w:rsidRPr="005A4E14" w:rsidRDefault="005A4E14" w:rsidP="005A4E1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>интернет-выставки, интернет-аукционы;</w:t>
      </w:r>
    </w:p>
    <w:p w14:paraId="5C70D1AF" w14:textId="77777777" w:rsidR="005A4E14" w:rsidRPr="005A4E14" w:rsidRDefault="005A4E14" w:rsidP="005A4E1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 xml:space="preserve">веб-конференции (подкасты, </w:t>
      </w:r>
      <w:proofErr w:type="spellStart"/>
      <w:r w:rsidRPr="005A4E14">
        <w:rPr>
          <w:rFonts w:ascii="Times New Roman" w:hAnsi="Times New Roman"/>
          <w:sz w:val="28"/>
          <w:szCs w:val="28"/>
        </w:rPr>
        <w:t>вебкастинги</w:t>
      </w:r>
      <w:proofErr w:type="spellEnd"/>
      <w:r w:rsidRPr="005A4E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E14">
        <w:rPr>
          <w:rFonts w:ascii="Times New Roman" w:hAnsi="Times New Roman"/>
          <w:sz w:val="28"/>
          <w:szCs w:val="28"/>
        </w:rPr>
        <w:t>вебсеминары</w:t>
      </w:r>
      <w:proofErr w:type="spellEnd"/>
      <w:r w:rsidRPr="005A4E14">
        <w:rPr>
          <w:rFonts w:ascii="Times New Roman" w:hAnsi="Times New Roman"/>
          <w:sz w:val="28"/>
          <w:szCs w:val="28"/>
        </w:rPr>
        <w:t>, трансляции, вебинары);</w:t>
      </w:r>
    </w:p>
    <w:p w14:paraId="6F290FEC" w14:textId="77777777" w:rsidR="005A4E14" w:rsidRPr="005A4E14" w:rsidRDefault="005A4E14" w:rsidP="005A4E1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>системы взаимодействия с продавцами (VRM);</w:t>
      </w:r>
    </w:p>
    <w:p w14:paraId="1554B96A" w14:textId="77777777" w:rsidR="005A4E14" w:rsidRPr="005A4E14" w:rsidRDefault="005A4E14" w:rsidP="005A4E1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 xml:space="preserve">продвижение сайта в социальных медиа (SMO — оптимизация под социальные медиа, SMM — маркетинг в социальных сетях, </w:t>
      </w:r>
      <w:proofErr w:type="spellStart"/>
      <w:r w:rsidRPr="005A4E14">
        <w:rPr>
          <w:rFonts w:ascii="Times New Roman" w:hAnsi="Times New Roman"/>
          <w:sz w:val="28"/>
          <w:szCs w:val="28"/>
        </w:rPr>
        <w:t>Social</w:t>
      </w:r>
      <w:proofErr w:type="spellEnd"/>
      <w:r w:rsidRPr="005A4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E14">
        <w:rPr>
          <w:rFonts w:ascii="Times New Roman" w:hAnsi="Times New Roman"/>
          <w:sz w:val="28"/>
          <w:szCs w:val="28"/>
        </w:rPr>
        <w:t>Ads</w:t>
      </w:r>
      <w:proofErr w:type="spellEnd"/>
      <w:r w:rsidRPr="005A4E14">
        <w:rPr>
          <w:rFonts w:ascii="Times New Roman" w:hAnsi="Times New Roman"/>
          <w:sz w:val="28"/>
          <w:szCs w:val="28"/>
        </w:rPr>
        <w:t xml:space="preserve"> — реклама в социальных сетях);</w:t>
      </w:r>
    </w:p>
    <w:p w14:paraId="6E59C18A" w14:textId="77777777" w:rsidR="005A4E14" w:rsidRPr="005A4E14" w:rsidRDefault="005A4E14" w:rsidP="005A4E1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>мобильная реклама (</w:t>
      </w:r>
      <w:proofErr w:type="spellStart"/>
      <w:r w:rsidRPr="005A4E14">
        <w:rPr>
          <w:rFonts w:ascii="Times New Roman" w:hAnsi="Times New Roman"/>
          <w:sz w:val="28"/>
          <w:szCs w:val="28"/>
        </w:rPr>
        <w:t>mobile</w:t>
      </w:r>
      <w:proofErr w:type="spellEnd"/>
      <w:r w:rsidRPr="005A4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E14">
        <w:rPr>
          <w:rFonts w:ascii="Times New Roman" w:hAnsi="Times New Roman"/>
          <w:sz w:val="28"/>
          <w:szCs w:val="28"/>
        </w:rPr>
        <w:t>application</w:t>
      </w:r>
      <w:proofErr w:type="spellEnd"/>
      <w:r w:rsidRPr="005A4E14">
        <w:rPr>
          <w:rFonts w:ascii="Times New Roman" w:hAnsi="Times New Roman"/>
          <w:sz w:val="28"/>
          <w:szCs w:val="28"/>
        </w:rPr>
        <w:t xml:space="preserve"> — реклама в мобильных приложениях)</w:t>
      </w:r>
    </w:p>
    <w:p w14:paraId="0462C785" w14:textId="77777777" w:rsidR="005A4E14" w:rsidRPr="005A4E14" w:rsidRDefault="005A4E14" w:rsidP="005A4E1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E14">
        <w:rPr>
          <w:rFonts w:ascii="Times New Roman" w:hAnsi="Times New Roman"/>
          <w:sz w:val="28"/>
          <w:szCs w:val="28"/>
        </w:rPr>
        <w:t xml:space="preserve">дополненная реальность (AR или </w:t>
      </w:r>
      <w:proofErr w:type="spellStart"/>
      <w:r w:rsidRPr="005A4E14">
        <w:rPr>
          <w:rFonts w:ascii="Times New Roman" w:hAnsi="Times New Roman"/>
          <w:sz w:val="28"/>
          <w:szCs w:val="28"/>
        </w:rPr>
        <w:t>augmentedz</w:t>
      </w:r>
      <w:proofErr w:type="spellEnd"/>
      <w:r w:rsidRPr="005A4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E14">
        <w:rPr>
          <w:rFonts w:ascii="Times New Roman" w:hAnsi="Times New Roman"/>
          <w:sz w:val="28"/>
          <w:szCs w:val="28"/>
        </w:rPr>
        <w:t>reality</w:t>
      </w:r>
      <w:proofErr w:type="spellEnd"/>
      <w:r w:rsidRPr="005A4E14">
        <w:rPr>
          <w:rFonts w:ascii="Times New Roman" w:hAnsi="Times New Roman"/>
          <w:sz w:val="28"/>
          <w:szCs w:val="28"/>
        </w:rPr>
        <w:t xml:space="preserve"> — это системы, в которых реальный мир дополняется виртуальными объектами).</w:t>
      </w:r>
    </w:p>
    <w:p w14:paraId="5C8CDA82" w14:textId="77777777" w:rsidR="00850083" w:rsidRDefault="00850083" w:rsidP="00641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798FA" w14:textId="77777777" w:rsidR="005A4E14" w:rsidRDefault="00850083" w:rsidP="00641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083">
        <w:rPr>
          <w:rFonts w:ascii="Times New Roman" w:hAnsi="Times New Roman" w:cs="Times New Roman"/>
          <w:sz w:val="28"/>
          <w:szCs w:val="28"/>
        </w:rPr>
        <w:t xml:space="preserve">Интернет-маркетинг ассоциируется с несколькими бизнес-моделями. Основные модели: бизнес для бизнеса (B2B) и бизнес для потребителя (B2C). B2B состоит из компаний, которые делают бизнес между собой, в то время как B2C подразумевает прямые продажи конечному потребителю.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активно развивается </w:t>
      </w:r>
      <w:r w:rsidRPr="00850083">
        <w:rPr>
          <w:rFonts w:ascii="Times New Roman" w:hAnsi="Times New Roman" w:cs="Times New Roman"/>
          <w:sz w:val="28"/>
          <w:szCs w:val="28"/>
        </w:rPr>
        <w:t>модель потребитель-потребитель (С2С), где обычные пользователи интернета меняются между собой и продают товары друг другу. А также модели С2B — продавцом товара или услуги является частное лицо, а потребителем — коммерческая организация.</w:t>
      </w:r>
    </w:p>
    <w:p w14:paraId="12A469F1" w14:textId="77777777" w:rsidR="00850083" w:rsidRDefault="00850083" w:rsidP="00641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10217" w14:textId="77777777" w:rsidR="00850083" w:rsidRDefault="00850083" w:rsidP="00641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A0765" w14:textId="77777777" w:rsidR="00C65E87" w:rsidRDefault="00641D35" w:rsidP="00641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35">
        <w:rPr>
          <w:rFonts w:ascii="Times New Roman" w:hAnsi="Times New Roman" w:cs="Times New Roman"/>
          <w:sz w:val="28"/>
          <w:szCs w:val="28"/>
        </w:rPr>
        <w:t>Особенно важными являются такие требования к интернет-маркетингу как прозрачность для потребителя и эффективность для владельца товара или услуг. Огромное количество исполнителей участвуют в реализации интернет-маркетинга: от веб-студий и SMM-агентств до фрилансеров, каждый из которых предоставляет те</w:t>
      </w:r>
      <w:r w:rsidR="00C65E87">
        <w:rPr>
          <w:rFonts w:ascii="Times New Roman" w:hAnsi="Times New Roman" w:cs="Times New Roman"/>
          <w:sz w:val="28"/>
          <w:szCs w:val="28"/>
        </w:rPr>
        <w:t xml:space="preserve"> или иные</w:t>
      </w:r>
      <w:r w:rsidRPr="00641D3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65E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3A7BC5" w14:textId="77777777" w:rsidR="00641D35" w:rsidRDefault="00641D35" w:rsidP="00641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35">
        <w:rPr>
          <w:rFonts w:ascii="Times New Roman" w:hAnsi="Times New Roman" w:cs="Times New Roman"/>
          <w:sz w:val="28"/>
          <w:szCs w:val="28"/>
        </w:rPr>
        <w:t xml:space="preserve">Сфера интернет-маркетинга демонстрирует невероятно быстрый рост: каждый год затраты компаний на продвижение и продажи в интернете растут, точно так же, как и количество подрядчиков и вакансий. Естественно, что всё это порождает необходимость появления профессиональных интернет-маркетологов, способных объединить все усилия </w:t>
      </w:r>
      <w:proofErr w:type="gramStart"/>
      <w:r w:rsidRPr="00641D35">
        <w:rPr>
          <w:rFonts w:ascii="Times New Roman" w:hAnsi="Times New Roman" w:cs="Times New Roman"/>
          <w:sz w:val="28"/>
          <w:szCs w:val="28"/>
        </w:rPr>
        <w:t>организации  по</w:t>
      </w:r>
      <w:proofErr w:type="gramEnd"/>
      <w:r w:rsidRPr="00641D35">
        <w:rPr>
          <w:rFonts w:ascii="Times New Roman" w:hAnsi="Times New Roman" w:cs="Times New Roman"/>
          <w:sz w:val="28"/>
          <w:szCs w:val="28"/>
        </w:rPr>
        <w:t xml:space="preserve"> продвижению и продажам в интернете для рационального расходования средства, выделенных на продвижение, и на получение наибольше эффективности от всех каналов интернет-маркетинга.</w:t>
      </w:r>
    </w:p>
    <w:p w14:paraId="2FAAF262" w14:textId="77777777" w:rsidR="00641D35" w:rsidRPr="009955F8" w:rsidRDefault="00641D3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16DD2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2"/>
    </w:p>
    <w:p w14:paraId="397EF16C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560097CC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6FCC4599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3" w:name="_Toc489607681"/>
      <w:r>
        <w:rPr>
          <w:rFonts w:ascii="Times New Roman" w:hAnsi="Times New Roman"/>
          <w:caps/>
        </w:rPr>
        <w:lastRenderedPageBreak/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3"/>
    </w:p>
    <w:p w14:paraId="0A96EC48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5AF336A2" w14:textId="77777777" w:rsidR="00DE39D8" w:rsidRPr="009955F8" w:rsidRDefault="00DE39D8" w:rsidP="002B7AA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F83D2B2" w14:textId="77777777" w:rsidR="00DE39D8" w:rsidRPr="009955F8" w:rsidRDefault="00E857D6" w:rsidP="002B7AA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3F36DB71" w14:textId="77777777" w:rsidR="00E857D6" w:rsidRPr="009955F8" w:rsidRDefault="00E857D6" w:rsidP="002B7AA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368D63A8" w14:textId="77777777" w:rsidR="008B5E53" w:rsidRDefault="00DE39D8" w:rsidP="00DE39D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934E332" w14:textId="77777777" w:rsidR="00586E92" w:rsidRDefault="00586E92" w:rsidP="00586E9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2CFCD3BA" w14:textId="77777777" w:rsidR="00586E92" w:rsidRPr="00586E92" w:rsidRDefault="00586E92" w:rsidP="00586E92">
      <w:pPr>
        <w:spacing w:after="0" w:line="36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92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058F2">
        <w:rPr>
          <w:rFonts w:ascii="Times New Roman" w:hAnsi="Times New Roman" w:cs="Times New Roman"/>
          <w:b/>
          <w:sz w:val="28"/>
          <w:szCs w:val="28"/>
        </w:rPr>
        <w:t>ОСНОВНЫЕ ТРЕБОВАНИЯ К КОНКУРСАНТАМ</w:t>
      </w:r>
    </w:p>
    <w:p w14:paraId="7A5342E2" w14:textId="77777777" w:rsidR="00586E92" w:rsidRPr="00586E92" w:rsidRDefault="00586E92" w:rsidP="00586E9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586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9E0C5" w14:textId="77777777" w:rsidR="007058F2" w:rsidRPr="007058F2" w:rsidRDefault="007058F2" w:rsidP="007058F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8F2">
        <w:rPr>
          <w:rFonts w:ascii="Times New Roman" w:hAnsi="Times New Roman" w:cs="Times New Roman"/>
          <w:sz w:val="28"/>
          <w:szCs w:val="28"/>
        </w:rPr>
        <w:t xml:space="preserve">1.4.1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F2">
        <w:rPr>
          <w:rFonts w:ascii="Times New Roman" w:hAnsi="Times New Roman" w:cs="Times New Roman"/>
          <w:sz w:val="28"/>
          <w:szCs w:val="28"/>
        </w:rPr>
        <w:t>Конкурсантами</w:t>
      </w:r>
      <w:proofErr w:type="gramEnd"/>
      <w:r w:rsidRPr="007058F2">
        <w:rPr>
          <w:rFonts w:ascii="Times New Roman" w:hAnsi="Times New Roman" w:cs="Times New Roman"/>
          <w:sz w:val="28"/>
          <w:szCs w:val="28"/>
        </w:rPr>
        <w:t xml:space="preserve"> могут быть - молодые люди возраста от 14 до 22 лет в год проведения чемпионата; - учащиеся начальных, средних и высших профессиональных учреждений,  - студенты колледжей и вузов.  В возрастной категории «Юниор»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58F2">
        <w:rPr>
          <w:rFonts w:ascii="Times New Roman" w:hAnsi="Times New Roman" w:cs="Times New Roman"/>
          <w:sz w:val="28"/>
          <w:szCs w:val="28"/>
        </w:rPr>
        <w:t>ют участие учащиеся средних и старших классов общих образовательных учреждений.</w:t>
      </w:r>
    </w:p>
    <w:p w14:paraId="3270CB65" w14:textId="77777777" w:rsidR="007058F2" w:rsidRPr="007058F2" w:rsidRDefault="007058F2" w:rsidP="007058F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705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7B5C3" w14:textId="77777777" w:rsidR="007058F2" w:rsidRPr="007058F2" w:rsidRDefault="007058F2" w:rsidP="007058F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7058F2">
        <w:rPr>
          <w:rFonts w:ascii="Times New Roman" w:hAnsi="Times New Roman" w:cs="Times New Roman"/>
          <w:sz w:val="28"/>
          <w:szCs w:val="28"/>
        </w:rPr>
        <w:t>1.4.2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F2">
        <w:rPr>
          <w:rFonts w:ascii="Times New Roman" w:hAnsi="Times New Roman" w:cs="Times New Roman"/>
          <w:sz w:val="28"/>
          <w:szCs w:val="28"/>
        </w:rPr>
        <w:t>Конкурсанты должны обладать следующими качествами: креативность, критическое мышление</w:t>
      </w:r>
      <w:r>
        <w:rPr>
          <w:rFonts w:ascii="Times New Roman" w:hAnsi="Times New Roman" w:cs="Times New Roman"/>
          <w:sz w:val="28"/>
          <w:szCs w:val="28"/>
        </w:rPr>
        <w:t>, аналитическое мышление,</w:t>
      </w:r>
      <w:r w:rsidRPr="007058F2">
        <w:rPr>
          <w:rFonts w:ascii="Times New Roman" w:hAnsi="Times New Roman" w:cs="Times New Roman"/>
          <w:sz w:val="28"/>
          <w:szCs w:val="28"/>
        </w:rPr>
        <w:t xml:space="preserve"> честность и профессиональная этика, </w:t>
      </w:r>
      <w:proofErr w:type="spellStart"/>
      <w:r w:rsidRPr="007058F2">
        <w:rPr>
          <w:rFonts w:ascii="Times New Roman" w:hAnsi="Times New Roman" w:cs="Times New Roman"/>
          <w:sz w:val="28"/>
          <w:szCs w:val="28"/>
        </w:rPr>
        <w:t>самомотивация</w:t>
      </w:r>
      <w:proofErr w:type="spellEnd"/>
      <w:r w:rsidRPr="007058F2">
        <w:rPr>
          <w:rFonts w:ascii="Times New Roman" w:hAnsi="Times New Roman" w:cs="Times New Roman"/>
          <w:sz w:val="28"/>
          <w:szCs w:val="28"/>
        </w:rPr>
        <w:t>, способность к решению проблем, стрессоустойчивость</w:t>
      </w:r>
      <w:r>
        <w:rPr>
          <w:rFonts w:ascii="Times New Roman" w:hAnsi="Times New Roman" w:cs="Times New Roman"/>
          <w:sz w:val="28"/>
          <w:szCs w:val="28"/>
        </w:rPr>
        <w:t>, умение донести свою точку зрения до заказчика</w:t>
      </w:r>
      <w:r w:rsidRPr="007058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44CC09" w14:textId="77777777" w:rsidR="007058F2" w:rsidRPr="007058F2" w:rsidRDefault="007058F2" w:rsidP="007058F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705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45914" w14:textId="77777777" w:rsidR="007058F2" w:rsidRDefault="007058F2" w:rsidP="007058F2">
      <w:pPr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7058F2">
        <w:rPr>
          <w:rFonts w:ascii="Times New Roman" w:hAnsi="Times New Roman" w:cs="Times New Roman"/>
          <w:sz w:val="28"/>
          <w:szCs w:val="28"/>
        </w:rPr>
        <w:t>1.4.3. Количество конкурсантов в команде</w:t>
      </w:r>
      <w:r w:rsidR="00666EA1">
        <w:rPr>
          <w:rFonts w:ascii="Times New Roman" w:hAnsi="Times New Roman" w:cs="Times New Roman"/>
          <w:sz w:val="28"/>
          <w:szCs w:val="28"/>
        </w:rPr>
        <w:t>.</w:t>
      </w:r>
      <w:r w:rsidRPr="007058F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EA05A5" w14:textId="77777777" w:rsidR="007058F2" w:rsidRDefault="007058F2" w:rsidP="007058F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7058F2">
        <w:rPr>
          <w:rFonts w:ascii="Times New Roman" w:hAnsi="Times New Roman" w:cs="Times New Roman"/>
          <w:sz w:val="28"/>
          <w:szCs w:val="28"/>
        </w:rPr>
        <w:t>Текущее конкурсное задание составлено на 1 человека</w:t>
      </w:r>
    </w:p>
    <w:p w14:paraId="1CE75952" w14:textId="77777777" w:rsidR="00666EA1" w:rsidRDefault="00666EA1" w:rsidP="00666EA1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725A521D" w14:textId="77777777" w:rsidR="00666EA1" w:rsidRDefault="00666EA1" w:rsidP="00666EA1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Возраст конкурсантов.</w:t>
      </w:r>
    </w:p>
    <w:p w14:paraId="0E0D0CA3" w14:textId="77777777" w:rsidR="00586E92" w:rsidRDefault="00586E92" w:rsidP="00666EA1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586E92">
        <w:rPr>
          <w:rFonts w:ascii="Times New Roman" w:hAnsi="Times New Roman" w:cs="Times New Roman"/>
          <w:sz w:val="28"/>
          <w:szCs w:val="28"/>
        </w:rPr>
        <w:lastRenderedPageBreak/>
        <w:t>В компетенции «</w:t>
      </w:r>
      <w:r>
        <w:rPr>
          <w:rFonts w:ascii="Times New Roman" w:hAnsi="Times New Roman" w:cs="Times New Roman"/>
          <w:sz w:val="28"/>
          <w:szCs w:val="28"/>
        </w:rPr>
        <w:t>Интернет-маркетинг</w:t>
      </w:r>
      <w:r w:rsidRPr="00586E92">
        <w:rPr>
          <w:rFonts w:ascii="Times New Roman" w:hAnsi="Times New Roman" w:cs="Times New Roman"/>
          <w:sz w:val="28"/>
          <w:szCs w:val="28"/>
        </w:rPr>
        <w:t>» существует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92">
        <w:rPr>
          <w:rFonts w:ascii="Times New Roman" w:hAnsi="Times New Roman" w:cs="Times New Roman"/>
          <w:sz w:val="28"/>
          <w:szCs w:val="28"/>
        </w:rPr>
        <w:t>возрастные категории. Основная – студенты колледжей (вузов) – рассчитана на участников возрастной категории 17 – 22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6E92">
        <w:rPr>
          <w:rFonts w:ascii="Times New Roman" w:hAnsi="Times New Roman" w:cs="Times New Roman"/>
          <w:sz w:val="28"/>
          <w:szCs w:val="28"/>
        </w:rPr>
        <w:t xml:space="preserve"> Юниор – школьная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6E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AA847C" w14:textId="77777777" w:rsidR="00666EA1" w:rsidRDefault="00586E92" w:rsidP="007058F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586E92">
        <w:rPr>
          <w:rFonts w:ascii="Times New Roman" w:hAnsi="Times New Roman" w:cs="Times New Roman"/>
          <w:sz w:val="28"/>
          <w:szCs w:val="28"/>
        </w:rPr>
        <w:t xml:space="preserve">В возрастной категории 14+ возраст участников 14-17 лет (включительно).  </w:t>
      </w:r>
    </w:p>
    <w:p w14:paraId="19A95687" w14:textId="77777777" w:rsidR="00586E92" w:rsidRPr="00586E92" w:rsidRDefault="00586E92" w:rsidP="007058F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586E92">
        <w:rPr>
          <w:rFonts w:ascii="Times New Roman" w:hAnsi="Times New Roman" w:cs="Times New Roman"/>
          <w:sz w:val="28"/>
          <w:szCs w:val="28"/>
        </w:rPr>
        <w:t xml:space="preserve">1.4.5. В каждой возрастной категории возраст конкурсантов не должен превышать максимального возрастного ограничения на момент соревнований.  </w:t>
      </w:r>
    </w:p>
    <w:p w14:paraId="1069257B" w14:textId="77777777" w:rsidR="00DE39D8" w:rsidRPr="00FC2D98" w:rsidRDefault="00DE39D8" w:rsidP="006B7988">
      <w:pPr>
        <w:pStyle w:val="-1"/>
        <w:rPr>
          <w:sz w:val="34"/>
          <w:szCs w:val="34"/>
        </w:rPr>
      </w:pPr>
      <w:r w:rsidRPr="008B5E53">
        <w:br w:type="page"/>
      </w:r>
      <w:bookmarkStart w:id="4" w:name="_Toc489607682"/>
      <w:r w:rsidRPr="00FC2D98">
        <w:rPr>
          <w:sz w:val="34"/>
          <w:szCs w:val="34"/>
        </w:rPr>
        <w:lastRenderedPageBreak/>
        <w:t>2. СПЕЦИФИКАЦИЯ СТАНДАРТА WORLDSKILLS (</w:t>
      </w:r>
      <w:r w:rsidRPr="00FC2D98">
        <w:rPr>
          <w:sz w:val="34"/>
          <w:szCs w:val="34"/>
          <w:lang w:val="en-US"/>
        </w:rPr>
        <w:t>WSSS</w:t>
      </w:r>
      <w:r w:rsidRPr="00FC2D98">
        <w:rPr>
          <w:sz w:val="34"/>
          <w:szCs w:val="34"/>
        </w:rPr>
        <w:t>)</w:t>
      </w:r>
      <w:bookmarkEnd w:id="4"/>
    </w:p>
    <w:p w14:paraId="2CCF8825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5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5"/>
    </w:p>
    <w:p w14:paraId="30A6D094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0A9C8F24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332C1598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работы. </w:t>
      </w:r>
      <w:r w:rsidR="00FA5295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</w:t>
      </w:r>
      <w:r w:rsidR="00586E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5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предусматриваются о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тдельны</w:t>
      </w:r>
      <w:r w:rsidR="00FA52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</w:t>
      </w:r>
      <w:r w:rsidR="008B5E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</w:t>
      </w:r>
      <w:r w:rsidR="008B5E53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знание</w:t>
      </w:r>
      <w:r w:rsidR="008B5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понимание основных терминов и понятий в интернет-маркетинге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4546EE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BEE2B8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270C608C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20E09B13" w14:textId="77777777" w:rsidR="00ED18F9" w:rsidRDefault="00E857D6" w:rsidP="00CE5E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A9F4ED" w14:textId="77777777"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6"/>
        <w:gridCol w:w="7646"/>
        <w:gridCol w:w="1457"/>
      </w:tblGrid>
      <w:tr w:rsidR="00DE39D8" w:rsidRPr="009955F8" w14:paraId="5E2350CA" w14:textId="77777777" w:rsidTr="00452400">
        <w:tc>
          <w:tcPr>
            <w:tcW w:w="8152" w:type="dxa"/>
            <w:gridSpan w:val="2"/>
            <w:shd w:val="clear" w:color="auto" w:fill="5B9BD5" w:themeFill="accent1"/>
          </w:tcPr>
          <w:p w14:paraId="0A261DD0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735275BF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D7C21A3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14:paraId="6B0F84DB" w14:textId="77777777" w:rsidTr="00452400">
        <w:tc>
          <w:tcPr>
            <w:tcW w:w="506" w:type="dxa"/>
            <w:shd w:val="clear" w:color="auto" w:fill="323E4F" w:themeFill="text2" w:themeFillShade="BF"/>
          </w:tcPr>
          <w:p w14:paraId="0BDF48C7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6" w:type="dxa"/>
            <w:shd w:val="clear" w:color="auto" w:fill="323E4F" w:themeFill="text2" w:themeFillShade="BF"/>
          </w:tcPr>
          <w:p w14:paraId="1145D755" w14:textId="77777777" w:rsidR="00DE39D8" w:rsidRDefault="00AE20D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E20DE">
              <w:rPr>
                <w:b/>
                <w:bCs/>
                <w:color w:val="FFFFFF" w:themeColor="background1"/>
                <w:sz w:val="28"/>
                <w:szCs w:val="28"/>
              </w:rPr>
              <w:t xml:space="preserve">Организация работы и техника безопасности </w:t>
            </w:r>
          </w:p>
          <w:p w14:paraId="0FF7A348" w14:textId="7BF21613" w:rsidR="002A3B59" w:rsidRPr="00ED18F9" w:rsidRDefault="002A3B59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6" w:name="_GoBack"/>
            <w:bookmarkEnd w:id="6"/>
          </w:p>
        </w:tc>
        <w:tc>
          <w:tcPr>
            <w:tcW w:w="1457" w:type="dxa"/>
            <w:shd w:val="clear" w:color="auto" w:fill="323E4F" w:themeFill="text2" w:themeFillShade="BF"/>
          </w:tcPr>
          <w:p w14:paraId="2A3FC258" w14:textId="77777777" w:rsidR="00DE39D8" w:rsidRPr="00ED18F9" w:rsidRDefault="0074367D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="00AE20DE">
              <w:rPr>
                <w:b/>
                <w:bCs/>
                <w:color w:val="FFFFFF" w:themeColor="background1"/>
                <w:sz w:val="28"/>
                <w:szCs w:val="28"/>
              </w:rPr>
              <w:t>%</w:t>
            </w:r>
          </w:p>
        </w:tc>
      </w:tr>
      <w:tr w:rsidR="00DE39D8" w:rsidRPr="009955F8" w14:paraId="3FD91FFE" w14:textId="77777777" w:rsidTr="00452400">
        <w:tc>
          <w:tcPr>
            <w:tcW w:w="506" w:type="dxa"/>
          </w:tcPr>
          <w:p w14:paraId="4D68AC0F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439DA7DF" w14:textId="77777777"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23DE97C" w14:textId="77777777" w:rsidR="00AE20DE" w:rsidRPr="00AE20DE" w:rsidRDefault="005C6A23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 </w:t>
            </w:r>
            <w:r w:rsidR="00AE20DE" w:rsidRPr="00AE20DE">
              <w:rPr>
                <w:bCs/>
                <w:sz w:val="28"/>
                <w:szCs w:val="28"/>
              </w:rPr>
              <w:t>Общи</w:t>
            </w:r>
            <w:r w:rsidR="00AE20DE">
              <w:rPr>
                <w:bCs/>
                <w:sz w:val="28"/>
                <w:szCs w:val="28"/>
              </w:rPr>
              <w:t xml:space="preserve">е правила безопасной работы на </w:t>
            </w:r>
            <w:r w:rsidR="00AE20DE" w:rsidRPr="00AE20DE">
              <w:rPr>
                <w:bCs/>
                <w:sz w:val="28"/>
                <w:szCs w:val="28"/>
              </w:rPr>
              <w:t>электрооборудовании, установленном на рабочем месте</w:t>
            </w:r>
          </w:p>
          <w:p w14:paraId="6C32FADC" w14:textId="77777777" w:rsid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Назначение и особенности </w:t>
            </w:r>
            <w:r w:rsidRPr="00AE20DE">
              <w:rPr>
                <w:bCs/>
                <w:sz w:val="28"/>
                <w:szCs w:val="28"/>
              </w:rPr>
              <w:t xml:space="preserve">технической эксплуатации оборудования, предоставленного для работы  </w:t>
            </w:r>
          </w:p>
          <w:p w14:paraId="7ACEA854" w14:textId="77777777" w:rsidR="004C560F" w:rsidRDefault="004C560F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4C560F">
              <w:rPr>
                <w:bCs/>
                <w:sz w:val="28"/>
                <w:szCs w:val="28"/>
              </w:rPr>
              <w:t xml:space="preserve">азначение и принципы действия противоаварийной и противопожарной защиты </w:t>
            </w:r>
          </w:p>
          <w:p w14:paraId="651C999F" w14:textId="77777777" w:rsidR="004C560F" w:rsidRDefault="004C560F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4C560F">
              <w:rPr>
                <w:bCs/>
                <w:sz w:val="28"/>
                <w:szCs w:val="28"/>
              </w:rPr>
              <w:t xml:space="preserve">орядок действий при возникновении аварийной ситуации </w:t>
            </w:r>
          </w:p>
          <w:p w14:paraId="153E5363" w14:textId="77777777" w:rsidR="004C560F" w:rsidRDefault="004C560F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4C560F">
              <w:rPr>
                <w:bCs/>
                <w:sz w:val="28"/>
                <w:szCs w:val="28"/>
              </w:rPr>
              <w:t xml:space="preserve">ажность поддержания рабочего места в надлежащем состоянии </w:t>
            </w:r>
          </w:p>
          <w:p w14:paraId="1311C2A7" w14:textId="77777777" w:rsidR="004C560F" w:rsidRPr="00AE20DE" w:rsidRDefault="004C560F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4C560F">
              <w:rPr>
                <w:bCs/>
                <w:sz w:val="28"/>
                <w:szCs w:val="28"/>
              </w:rPr>
              <w:t>начимость планирования всего рабочего процесса, как выстраивать эффективную работу и распределять рабочее время</w:t>
            </w:r>
          </w:p>
          <w:p w14:paraId="2B65314C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Принципы и методы организации труда в команде</w:t>
            </w:r>
          </w:p>
          <w:p w14:paraId="64210607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 xml:space="preserve">Методы контроля и управления командой на рабочем месте </w:t>
            </w:r>
          </w:p>
          <w:p w14:paraId="61F11714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 xml:space="preserve">Основы безопасной работы в сети Интернет </w:t>
            </w:r>
          </w:p>
          <w:p w14:paraId="790F409D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 xml:space="preserve">Основные правила вежливой коммуникации при взаимодействии в сети Интернет </w:t>
            </w:r>
          </w:p>
          <w:p w14:paraId="592ECBE2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 xml:space="preserve">Стандарты охраны здоровья при работе с компьютером </w:t>
            </w:r>
          </w:p>
          <w:p w14:paraId="735078E3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Общие правила защиты персональных</w:t>
            </w:r>
            <w:r>
              <w:rPr>
                <w:bCs/>
                <w:sz w:val="28"/>
                <w:szCs w:val="28"/>
              </w:rPr>
              <w:t xml:space="preserve"> данных </w:t>
            </w:r>
            <w:r w:rsidRPr="00AE20DE">
              <w:rPr>
                <w:bCs/>
                <w:sz w:val="28"/>
                <w:szCs w:val="28"/>
              </w:rPr>
              <w:t>и конфиденциальности информации</w:t>
            </w:r>
          </w:p>
          <w:p w14:paraId="713A89DC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Основы командной работы и делегирования</w:t>
            </w:r>
          </w:p>
          <w:p w14:paraId="6DC79E40" w14:textId="77777777" w:rsidR="00DE39D8" w:rsidRPr="00A5632C" w:rsidRDefault="00AE20DE" w:rsidP="00A5632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 xml:space="preserve">Стандарты делового общения в письменной и устной форме </w:t>
            </w:r>
          </w:p>
        </w:tc>
        <w:tc>
          <w:tcPr>
            <w:tcW w:w="1457" w:type="dxa"/>
          </w:tcPr>
          <w:p w14:paraId="1E0EFBA8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6CBC6F22" w14:textId="77777777" w:rsidTr="00452400">
        <w:tc>
          <w:tcPr>
            <w:tcW w:w="506" w:type="dxa"/>
          </w:tcPr>
          <w:p w14:paraId="07AD2373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1835B3E5" w14:textId="77777777"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F4305BF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 xml:space="preserve">Подключать, запускать и завершать работу со стационарным или переносным компьютером на рабочем месте </w:t>
            </w:r>
          </w:p>
          <w:p w14:paraId="29405B03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Устранять первичные проблемы, связанные с электронным оборудованием</w:t>
            </w:r>
          </w:p>
          <w:p w14:paraId="24F047C6" w14:textId="77777777" w:rsid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 xml:space="preserve">Поддерживать рабочее место в надлежащем состоянии: безопасном и аккуратном </w:t>
            </w:r>
          </w:p>
          <w:p w14:paraId="30FE4DEC" w14:textId="77777777" w:rsidR="00F3730D" w:rsidRDefault="00F3730D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F3730D">
              <w:rPr>
                <w:bCs/>
                <w:sz w:val="28"/>
                <w:szCs w:val="28"/>
              </w:rPr>
              <w:t xml:space="preserve">облюдать требования по охране труда  </w:t>
            </w:r>
          </w:p>
          <w:p w14:paraId="27002C28" w14:textId="77777777" w:rsidR="00F3730D" w:rsidRDefault="00F3730D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F3730D">
              <w:rPr>
                <w:bCs/>
                <w:sz w:val="28"/>
                <w:szCs w:val="28"/>
              </w:rPr>
              <w:t xml:space="preserve">рганизовывать рабочее место для максимально эффективной работы </w:t>
            </w:r>
          </w:p>
          <w:p w14:paraId="4CAAB0B4" w14:textId="77777777" w:rsidR="00F3730D" w:rsidRDefault="00F3730D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Э</w:t>
            </w:r>
            <w:r w:rsidRPr="00F3730D">
              <w:rPr>
                <w:bCs/>
                <w:sz w:val="28"/>
                <w:szCs w:val="28"/>
              </w:rPr>
              <w:t xml:space="preserve">ффективно использовать время </w:t>
            </w:r>
          </w:p>
          <w:p w14:paraId="4B49CFBE" w14:textId="77777777" w:rsidR="00F3730D" w:rsidRDefault="00F3730D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F3730D">
              <w:rPr>
                <w:bCs/>
                <w:sz w:val="28"/>
                <w:szCs w:val="28"/>
              </w:rPr>
              <w:t xml:space="preserve">ыстроить системный подход к процессу </w:t>
            </w:r>
          </w:p>
          <w:p w14:paraId="69B38A81" w14:textId="77777777" w:rsidR="00F3730D" w:rsidRDefault="00F3730D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F3730D">
              <w:rPr>
                <w:bCs/>
                <w:sz w:val="28"/>
                <w:szCs w:val="28"/>
              </w:rPr>
              <w:t xml:space="preserve">веренно пользоваться ПК  </w:t>
            </w:r>
          </w:p>
          <w:p w14:paraId="27D578F1" w14:textId="77777777" w:rsidR="00F3730D" w:rsidRPr="00AE20DE" w:rsidRDefault="00F3730D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F3730D">
              <w:rPr>
                <w:bCs/>
                <w:sz w:val="28"/>
                <w:szCs w:val="28"/>
              </w:rPr>
              <w:t>аботать с программами для отправки-получения электронной корреспонденции</w:t>
            </w:r>
          </w:p>
          <w:p w14:paraId="438D759D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 xml:space="preserve">Выполнять пятиминутные комплексы физических упражнений через каждые два часа непрерывной работы с компьютером  </w:t>
            </w:r>
          </w:p>
          <w:p w14:paraId="24E5ED7D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Безопасно подключать и извлекать дополнительное оборудование: внешние жесткие диски и прочие носители информации</w:t>
            </w:r>
          </w:p>
          <w:p w14:paraId="23D4AC01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Эффективно работать со стандартным пакетом основных офисных программ пакета Microsoft Office, интернет-браузерами (не менее трех)</w:t>
            </w:r>
          </w:p>
          <w:p w14:paraId="30D762CE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 xml:space="preserve">Искать информацию и необходимые для работы сервисы в современных поисковых системах </w:t>
            </w:r>
          </w:p>
          <w:p w14:paraId="51F63467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Пользоваться мессенджерами и электронной почтой для постановки задач и обсуждения текущей работы в команде</w:t>
            </w:r>
          </w:p>
          <w:p w14:paraId="6D453CC4" w14:textId="77777777" w:rsidR="00DE39D8" w:rsidRPr="00F3730D" w:rsidRDefault="00AE20DE" w:rsidP="00F3730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Объективно оценивать как собственные профессиональные навыки и умения, так и других участников команды</w:t>
            </w:r>
          </w:p>
        </w:tc>
        <w:tc>
          <w:tcPr>
            <w:tcW w:w="1457" w:type="dxa"/>
          </w:tcPr>
          <w:p w14:paraId="143913E2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730D" w:rsidRPr="009955F8" w14:paraId="340C4B2F" w14:textId="77777777" w:rsidTr="00B1389C">
        <w:tc>
          <w:tcPr>
            <w:tcW w:w="506" w:type="dxa"/>
            <w:shd w:val="clear" w:color="auto" w:fill="323E4F" w:themeFill="text2" w:themeFillShade="BF"/>
          </w:tcPr>
          <w:p w14:paraId="140067BC" w14:textId="77777777" w:rsidR="00F3730D" w:rsidRPr="00ED18F9" w:rsidRDefault="00F3730D" w:rsidP="00F3730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6" w:type="dxa"/>
            <w:shd w:val="clear" w:color="auto" w:fill="323E4F" w:themeFill="text2" w:themeFillShade="BF"/>
          </w:tcPr>
          <w:p w14:paraId="6E985EDA" w14:textId="77777777" w:rsidR="00F3730D" w:rsidRPr="00ED18F9" w:rsidRDefault="00F3730D" w:rsidP="00F3730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Работа с документацией и межличностные отношения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667BBCF1" w14:textId="77777777" w:rsidR="00F3730D" w:rsidRPr="00ED18F9" w:rsidRDefault="00F3730D" w:rsidP="00F3730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10%</w:t>
            </w:r>
          </w:p>
        </w:tc>
      </w:tr>
      <w:tr w:rsidR="00F3730D" w:rsidRPr="009955F8" w14:paraId="22AC8538" w14:textId="77777777" w:rsidTr="00452400">
        <w:tc>
          <w:tcPr>
            <w:tcW w:w="506" w:type="dxa"/>
          </w:tcPr>
          <w:p w14:paraId="56AD178D" w14:textId="77777777" w:rsidR="00F3730D" w:rsidRPr="00ED18F9" w:rsidRDefault="00F3730D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496D4F05" w14:textId="77777777" w:rsidR="00F3730D" w:rsidRDefault="00F3730D" w:rsidP="00F3730D">
            <w:pPr>
              <w:rPr>
                <w:bCs/>
                <w:sz w:val="28"/>
                <w:szCs w:val="28"/>
              </w:rPr>
            </w:pPr>
            <w:r w:rsidRPr="00F3730D">
              <w:rPr>
                <w:bCs/>
                <w:sz w:val="28"/>
                <w:szCs w:val="28"/>
              </w:rPr>
              <w:t xml:space="preserve">Специалист должен знать и понимать: </w:t>
            </w:r>
          </w:p>
          <w:p w14:paraId="017D41A5" w14:textId="77777777" w:rsidR="00F3730D" w:rsidRDefault="00F3730D" w:rsidP="00F3730D">
            <w:pPr>
              <w:rPr>
                <w:bCs/>
                <w:sz w:val="28"/>
                <w:szCs w:val="28"/>
              </w:rPr>
            </w:pPr>
          </w:p>
          <w:p w14:paraId="3D4C0DB7" w14:textId="77777777" w:rsidR="00F3730D" w:rsidRPr="00355EF6" w:rsidRDefault="00F3730D" w:rsidP="00355EF6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Трудовое законодательство Российской Федерации </w:t>
            </w:r>
          </w:p>
          <w:p w14:paraId="29B6F6DB" w14:textId="77777777" w:rsidR="00F3730D" w:rsidRPr="00355EF6" w:rsidRDefault="00F3730D" w:rsidP="00355EF6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Законодательство Российской Федерации о персональных данных  </w:t>
            </w:r>
          </w:p>
          <w:p w14:paraId="6B28F889" w14:textId="77777777" w:rsidR="00F3730D" w:rsidRPr="00355EF6" w:rsidRDefault="00F3730D" w:rsidP="00355EF6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Основы делопроизводства и документационного обеспечения управления </w:t>
            </w:r>
          </w:p>
          <w:p w14:paraId="1DD39CD4" w14:textId="77777777" w:rsidR="00F3730D" w:rsidRPr="00355EF6" w:rsidRDefault="00F3730D" w:rsidP="00355EF6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Основы логики, психологии и риторики </w:t>
            </w:r>
          </w:p>
          <w:p w14:paraId="5A342AA2" w14:textId="77777777" w:rsidR="00F3730D" w:rsidRPr="00355EF6" w:rsidRDefault="00F3730D" w:rsidP="00355EF6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Этические нормы при работе с заказчиками и коллегами</w:t>
            </w:r>
          </w:p>
          <w:p w14:paraId="1E547CD8" w14:textId="77777777" w:rsidR="00F3730D" w:rsidRPr="00355EF6" w:rsidRDefault="00F3730D" w:rsidP="00355EF6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выстраивания продуктивных рабочих отношений</w:t>
            </w:r>
          </w:p>
          <w:p w14:paraId="2A4624D7" w14:textId="77777777" w:rsidR="00F3730D" w:rsidRPr="00355EF6" w:rsidRDefault="00F3730D" w:rsidP="00355EF6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Важность оперативного разрешения недопониманий и конфликтных ситуаций. </w:t>
            </w:r>
          </w:p>
          <w:p w14:paraId="600012B0" w14:textId="77777777" w:rsidR="00B773B2" w:rsidRPr="00355EF6" w:rsidRDefault="00F3730D" w:rsidP="00355EF6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Осознавать границы своих полномочий</w:t>
            </w:r>
          </w:p>
          <w:p w14:paraId="7DD9C7D2" w14:textId="77777777" w:rsidR="00F3730D" w:rsidRPr="00ED18F9" w:rsidRDefault="00F3730D" w:rsidP="00F9645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26D3B3FC" w14:textId="77777777" w:rsidR="00F3730D" w:rsidRPr="00ED18F9" w:rsidRDefault="00F3730D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730D" w:rsidRPr="009955F8" w14:paraId="59DCFBBE" w14:textId="77777777" w:rsidTr="00452400">
        <w:tc>
          <w:tcPr>
            <w:tcW w:w="506" w:type="dxa"/>
          </w:tcPr>
          <w:p w14:paraId="4F7F7170" w14:textId="77777777" w:rsidR="00F3730D" w:rsidRPr="00ED18F9" w:rsidRDefault="00F3730D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672FA316" w14:textId="77777777" w:rsidR="001E201F" w:rsidRDefault="001E201F" w:rsidP="00F3730D">
            <w:pPr>
              <w:rPr>
                <w:bCs/>
                <w:sz w:val="28"/>
                <w:szCs w:val="28"/>
              </w:rPr>
            </w:pPr>
            <w:r w:rsidRPr="001E201F">
              <w:rPr>
                <w:bCs/>
                <w:sz w:val="28"/>
                <w:szCs w:val="28"/>
              </w:rPr>
              <w:t xml:space="preserve">Специалист должен уметь: </w:t>
            </w:r>
          </w:p>
          <w:p w14:paraId="2990752F" w14:textId="77777777" w:rsidR="00B773B2" w:rsidRDefault="00B773B2" w:rsidP="00B773B2">
            <w:pPr>
              <w:rPr>
                <w:bCs/>
                <w:sz w:val="28"/>
                <w:szCs w:val="28"/>
              </w:rPr>
            </w:pPr>
          </w:p>
          <w:p w14:paraId="25EC5F06" w14:textId="77777777" w:rsidR="00B773B2" w:rsidRPr="00355EF6" w:rsidRDefault="001E201F" w:rsidP="00355EF6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Составлять информационно-аналитические справки</w:t>
            </w:r>
          </w:p>
          <w:p w14:paraId="78061F93" w14:textId="77777777" w:rsidR="001E201F" w:rsidRPr="00355EF6" w:rsidRDefault="001E201F" w:rsidP="00355EF6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Составлять маркетинговые стратегии</w:t>
            </w:r>
          </w:p>
          <w:p w14:paraId="1DF645A9" w14:textId="77777777" w:rsidR="00B773B2" w:rsidRPr="00355EF6" w:rsidRDefault="00B773B2" w:rsidP="00355EF6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Составлять </w:t>
            </w: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SMM-</w:t>
            </w: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стратегии </w:t>
            </w:r>
          </w:p>
          <w:p w14:paraId="0BDB3698" w14:textId="77777777" w:rsidR="00B773B2" w:rsidRPr="00355EF6" w:rsidRDefault="00B773B2" w:rsidP="00355EF6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Составлять контент-планы</w:t>
            </w:r>
          </w:p>
          <w:p w14:paraId="73CA22A8" w14:textId="77777777" w:rsidR="00B773B2" w:rsidRPr="00355EF6" w:rsidRDefault="00B773B2" w:rsidP="00355EF6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Писать тексты для социальных сетей</w:t>
            </w:r>
          </w:p>
          <w:p w14:paraId="2CA08523" w14:textId="77777777" w:rsidR="00B773B2" w:rsidRPr="00355EF6" w:rsidRDefault="00B773B2" w:rsidP="00355EF6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Писать тексты для сайтов</w:t>
            </w:r>
            <w:r w:rsidR="00355EF6"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лендингов</w:t>
            </w:r>
            <w:proofErr w:type="spellEnd"/>
            <w:r w:rsidR="00355EF6"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, презентаций</w:t>
            </w:r>
          </w:p>
          <w:p w14:paraId="25205E2B" w14:textId="77777777" w:rsidR="00355EF6" w:rsidRPr="00355EF6" w:rsidRDefault="00355EF6" w:rsidP="00355EF6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Различать виды текстов</w:t>
            </w:r>
          </w:p>
          <w:p w14:paraId="65C951EA" w14:textId="77777777" w:rsidR="001E201F" w:rsidRPr="00355EF6" w:rsidRDefault="001E201F" w:rsidP="00355EF6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Оформлять отчетные документы</w:t>
            </w:r>
          </w:p>
          <w:p w14:paraId="775863FB" w14:textId="77777777" w:rsidR="00B773B2" w:rsidRPr="00355EF6" w:rsidRDefault="00B773B2" w:rsidP="00355EF6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Грамотно и логично писать </w:t>
            </w:r>
          </w:p>
          <w:p w14:paraId="15009C8E" w14:textId="77777777" w:rsidR="00B773B2" w:rsidRPr="00355EF6" w:rsidRDefault="00B773B2" w:rsidP="00355EF6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Грамотно и логично</w:t>
            </w:r>
            <w:r w:rsidR="003A63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изъяснять свои мысли</w:t>
            </w: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EE634B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устно</w:t>
            </w:r>
          </w:p>
          <w:p w14:paraId="5382BD8A" w14:textId="77777777" w:rsidR="00F3730D" w:rsidRPr="00355EF6" w:rsidRDefault="00B773B2" w:rsidP="00355EF6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>Г</w:t>
            </w:r>
            <w:r w:rsidR="001E201F" w:rsidRPr="00355EF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рамотно планировать свою работу, оценивать сроки и ресурсы, продумывать алгоритм действий </w:t>
            </w:r>
          </w:p>
          <w:p w14:paraId="59AE3BAF" w14:textId="77777777" w:rsidR="00B773B2" w:rsidRPr="00F3730D" w:rsidRDefault="00B773B2" w:rsidP="00F373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0C349FA4" w14:textId="77777777" w:rsidR="00F3730D" w:rsidRPr="00ED18F9" w:rsidRDefault="00F3730D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139476A7" w14:textId="77777777" w:rsidTr="00452400">
        <w:tc>
          <w:tcPr>
            <w:tcW w:w="506" w:type="dxa"/>
            <w:shd w:val="clear" w:color="auto" w:fill="323E4F" w:themeFill="text2" w:themeFillShade="BF"/>
          </w:tcPr>
          <w:p w14:paraId="0DB28576" w14:textId="77777777" w:rsidR="00DE39D8" w:rsidRPr="00ED18F9" w:rsidRDefault="00F3730D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7" w:name="_Hlk536637126"/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6" w:type="dxa"/>
            <w:shd w:val="clear" w:color="auto" w:fill="323E4F" w:themeFill="text2" w:themeFillShade="BF"/>
          </w:tcPr>
          <w:p w14:paraId="14B6C6C1" w14:textId="77777777" w:rsidR="00DE39D8" w:rsidRPr="00ED18F9" w:rsidRDefault="00AE20D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E20D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процессов в интернет-маркетинге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2F38725" w14:textId="77777777" w:rsidR="00DE39D8" w:rsidRPr="00ED18F9" w:rsidRDefault="0074367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AE20DE">
              <w:rPr>
                <w:b/>
                <w:bCs/>
                <w:color w:val="FFFFFF" w:themeColor="background1"/>
                <w:sz w:val="28"/>
                <w:szCs w:val="28"/>
              </w:rPr>
              <w:t>5%</w:t>
            </w:r>
          </w:p>
        </w:tc>
      </w:tr>
      <w:bookmarkEnd w:id="7"/>
      <w:tr w:rsidR="005C6A23" w:rsidRPr="009955F8" w14:paraId="38DB3B77" w14:textId="77777777" w:rsidTr="00452400">
        <w:tc>
          <w:tcPr>
            <w:tcW w:w="506" w:type="dxa"/>
          </w:tcPr>
          <w:p w14:paraId="4198A0D6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175F061D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37A4E3E" w14:textId="77777777" w:rsidR="00AE20DE" w:rsidRPr="00AE20DE" w:rsidRDefault="005C6A23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 </w:t>
            </w:r>
            <w:r w:rsidR="00AE20DE" w:rsidRPr="00AE20DE">
              <w:rPr>
                <w:bCs/>
                <w:sz w:val="28"/>
                <w:szCs w:val="28"/>
              </w:rPr>
              <w:t>Правила использования ключевой терминологии для профессиональной коммуникации по всем каналам привлечения трафика</w:t>
            </w:r>
          </w:p>
          <w:p w14:paraId="761873D7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Отличия типов площадок для привлечения трафика в сети Интернет</w:t>
            </w:r>
          </w:p>
          <w:p w14:paraId="2320FEB6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Основные особенности и отличия всех каналов интернет-маркетинга</w:t>
            </w:r>
          </w:p>
          <w:p w14:paraId="43D84C7B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Перечень (количество и названия) рекламных механизмов показа аудитории рекламных сообщений в сети Интернет</w:t>
            </w:r>
          </w:p>
          <w:p w14:paraId="5BFAE5A5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Правила составления </w:t>
            </w:r>
            <w:r w:rsidRPr="00AE20DE">
              <w:rPr>
                <w:bCs/>
                <w:sz w:val="28"/>
                <w:szCs w:val="28"/>
              </w:rPr>
              <w:t>и план документа аудита интернет-маркетинга организации</w:t>
            </w:r>
          </w:p>
          <w:p w14:paraId="4348D869" w14:textId="77777777" w:rsidR="005C6A23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Структуру подразделения интернет-маркетинга в организации</w:t>
            </w:r>
          </w:p>
          <w:p w14:paraId="5CA31C71" w14:textId="77777777" w:rsidR="00241693" w:rsidRDefault="00241693" w:rsidP="00241693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241693">
              <w:rPr>
                <w:bCs/>
                <w:sz w:val="28"/>
                <w:szCs w:val="28"/>
              </w:rPr>
              <w:t xml:space="preserve">аботу поисковых систем </w:t>
            </w:r>
          </w:p>
          <w:p w14:paraId="78871541" w14:textId="77777777" w:rsidR="00241693" w:rsidRDefault="00241693" w:rsidP="00241693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241693">
              <w:rPr>
                <w:bCs/>
                <w:sz w:val="28"/>
                <w:szCs w:val="28"/>
              </w:rPr>
              <w:t>аботу социальных сетей</w:t>
            </w:r>
          </w:p>
          <w:p w14:paraId="714768A1" w14:textId="77777777" w:rsidR="006F2353" w:rsidRPr="00241693" w:rsidRDefault="006F2353" w:rsidP="00241693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F2353">
              <w:rPr>
                <w:bCs/>
                <w:sz w:val="28"/>
                <w:szCs w:val="28"/>
              </w:rPr>
              <w:t>Распределение бюджета на продвижение в интернете между различными каналами продвижения</w:t>
            </w:r>
          </w:p>
        </w:tc>
        <w:tc>
          <w:tcPr>
            <w:tcW w:w="1457" w:type="dxa"/>
          </w:tcPr>
          <w:p w14:paraId="5B85D8CE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55C93BF4" w14:textId="77777777" w:rsidTr="00452400">
        <w:tc>
          <w:tcPr>
            <w:tcW w:w="506" w:type="dxa"/>
          </w:tcPr>
          <w:p w14:paraId="4D851BE5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068C0DF7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600742D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Грамотно использовать в своей работе термины и определения интернет-маркетинга</w:t>
            </w:r>
          </w:p>
          <w:p w14:paraId="1A75CC13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Объяснить сложные технические понятия лицам без специальной подготовки, либо менее компетентным</w:t>
            </w:r>
          </w:p>
          <w:p w14:paraId="3422B3B1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Оценить собственные компетенции интернет-маркетолога по блокам</w:t>
            </w:r>
          </w:p>
          <w:p w14:paraId="32546F62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Определить модель оплаты привлечения трафика в сети Интернет</w:t>
            </w:r>
          </w:p>
          <w:p w14:paraId="6C41D386" w14:textId="77777777" w:rsidR="00AE20DE" w:rsidRPr="00AE20DE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lastRenderedPageBreak/>
              <w:t>Составить структуру документа интернет-маркетингового аудита сайта</w:t>
            </w:r>
          </w:p>
          <w:p w14:paraId="345C9C1D" w14:textId="77777777" w:rsidR="005C6A23" w:rsidRDefault="00AE20D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Описать компетенции сотрудников подразделения интернет-маркетинга организации</w:t>
            </w:r>
          </w:p>
          <w:p w14:paraId="5FDDD5AE" w14:textId="77777777" w:rsidR="00062D7E" w:rsidRDefault="00062D7E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Проводить сравнительный анализ конкурентов по сайтам и страницам в социальных сетях</w:t>
            </w:r>
          </w:p>
          <w:p w14:paraId="5C5B698C" w14:textId="77777777" w:rsidR="006B475F" w:rsidRPr="006B475F" w:rsidRDefault="00062D7E" w:rsidP="006B475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Составлять аналитический отчет по анализу конкурентной среды</w:t>
            </w:r>
          </w:p>
        </w:tc>
        <w:tc>
          <w:tcPr>
            <w:tcW w:w="1457" w:type="dxa"/>
          </w:tcPr>
          <w:p w14:paraId="39ED0AEF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3BA8B034" w14:textId="77777777" w:rsidTr="00452400">
        <w:tc>
          <w:tcPr>
            <w:tcW w:w="506" w:type="dxa"/>
            <w:shd w:val="clear" w:color="auto" w:fill="323E4F" w:themeFill="text2" w:themeFillShade="BF"/>
          </w:tcPr>
          <w:p w14:paraId="240DE445" w14:textId="77777777" w:rsidR="00DE39D8" w:rsidRPr="00ED18F9" w:rsidRDefault="006B475F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46" w:type="dxa"/>
            <w:shd w:val="clear" w:color="auto" w:fill="323E4F" w:themeFill="text2" w:themeFillShade="BF"/>
          </w:tcPr>
          <w:p w14:paraId="43FB02BC" w14:textId="77777777" w:rsidR="00DE39D8" w:rsidRPr="00ED18F9" w:rsidRDefault="00AE20D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E20D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 в области статистики и аналитики в интернет-маркетинге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FA4ADB5" w14:textId="77777777" w:rsidR="00DE39D8" w:rsidRPr="00ED18F9" w:rsidRDefault="0074367D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AE20DE">
              <w:rPr>
                <w:b/>
                <w:bCs/>
                <w:color w:val="FFFFFF" w:themeColor="background1"/>
                <w:sz w:val="28"/>
                <w:szCs w:val="28"/>
              </w:rPr>
              <w:t>0%</w:t>
            </w:r>
          </w:p>
        </w:tc>
      </w:tr>
      <w:tr w:rsidR="005C6A23" w:rsidRPr="009955F8" w14:paraId="204A1CA3" w14:textId="77777777" w:rsidTr="00452400">
        <w:tc>
          <w:tcPr>
            <w:tcW w:w="506" w:type="dxa"/>
          </w:tcPr>
          <w:p w14:paraId="517C7E40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30044268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E744B80" w14:textId="77777777" w:rsidR="00AE20DE" w:rsidRPr="00AE20DE" w:rsidRDefault="005C6A23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 </w:t>
            </w:r>
            <w:r w:rsidR="00AE20DE" w:rsidRPr="00AE20DE">
              <w:rPr>
                <w:bCs/>
                <w:sz w:val="28"/>
                <w:szCs w:val="28"/>
              </w:rPr>
              <w:t>Основные термины и определения, используемые в веб-аналитике</w:t>
            </w:r>
          </w:p>
          <w:p w14:paraId="3E813E6C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Структуру и особенности основных систем веб-аналитики (не менее 2х), включая дополнительные сервисы для отслеживания тегов на сайте (не менее 1)</w:t>
            </w:r>
          </w:p>
          <w:p w14:paraId="7F4495AA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Процесс создания и установки счётчика веб-аналитики на сайт</w:t>
            </w:r>
          </w:p>
          <w:p w14:paraId="052E9233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Процесс создания и установки целей на сайте, включая тип цели Событие, а также определение простых, составных и умных целей</w:t>
            </w:r>
          </w:p>
          <w:p w14:paraId="66AB5051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Отличие каналов интернет-маркетинга от каналов и источников трафика в веб-аналитике</w:t>
            </w:r>
          </w:p>
          <w:p w14:paraId="5535308E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Основные метрики для оценки эффективности сайта с точки зрения интернет-маркетинга</w:t>
            </w:r>
          </w:p>
          <w:p w14:paraId="74949E76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 xml:space="preserve">Структуру и особенности статистик сообществ в социальных сетях (не менее 3х социальных сетей) </w:t>
            </w:r>
          </w:p>
          <w:p w14:paraId="048FFDC5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Возможности анализа сайта с точки зрения их видимости для поисковых систем и поисковой оптимизации</w:t>
            </w:r>
          </w:p>
          <w:p w14:paraId="23072D6F" w14:textId="77777777" w:rsidR="00AE20DE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Статистические возможности сервисов рассылок</w:t>
            </w:r>
          </w:p>
          <w:p w14:paraId="6566BE02" w14:textId="77777777" w:rsidR="005C6A23" w:rsidRPr="00AE20DE" w:rsidRDefault="00AE20DE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0DE">
              <w:rPr>
                <w:bCs/>
                <w:sz w:val="28"/>
                <w:szCs w:val="28"/>
              </w:rPr>
              <w:t>Возможности различных сервисов для анализа сайтов и сообществ в социальных сетях конкурентов</w:t>
            </w:r>
          </w:p>
        </w:tc>
        <w:tc>
          <w:tcPr>
            <w:tcW w:w="1457" w:type="dxa"/>
          </w:tcPr>
          <w:p w14:paraId="319445E4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7DEB4356" w14:textId="77777777" w:rsidTr="00452400">
        <w:tc>
          <w:tcPr>
            <w:tcW w:w="506" w:type="dxa"/>
          </w:tcPr>
          <w:p w14:paraId="563966C4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732846F7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B3762CC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Создать счётчики основных систем веб-аналитики (не менее 2х) и передать для размещения на сайт или самостоятельно разместить их на сайте с помощью дополнительных сервисов</w:t>
            </w:r>
          </w:p>
          <w:p w14:paraId="46D609B2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Проверить размещение счётчиков веб-аналитики на сайте и корректность сбора данных</w:t>
            </w:r>
          </w:p>
          <w:p w14:paraId="1C3EC68F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Предоставить доступ к счётчику на сайте другим лицам на просмотр и редактирование</w:t>
            </w:r>
          </w:p>
          <w:p w14:paraId="2F542E12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lastRenderedPageBreak/>
              <w:t>Установить самостоятельно простые и составные цели на сайте, связанные с загрузкой страниц</w:t>
            </w:r>
          </w:p>
          <w:p w14:paraId="4B784560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Составить бриф для разработчиков по установке целей на сайт типа Событие</w:t>
            </w:r>
          </w:p>
          <w:p w14:paraId="600A4FBC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Провести анализ источников трафика и конверсий на сайте с помощью основных систем веб-аналитики (не менее 2х)</w:t>
            </w:r>
          </w:p>
          <w:p w14:paraId="06A1D3AA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Провести анализ многоканальных конверсий с помощью инструментов одной из основных систем веб-аналитики</w:t>
            </w:r>
          </w:p>
          <w:p w14:paraId="0941D79C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Подготовить аналитический отчёт за любой период по веб-аналитике сайта</w:t>
            </w:r>
          </w:p>
          <w:p w14:paraId="3DF92DA6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 xml:space="preserve">Подготовить аналитический отчёт за любой период по статистике сообщества не менее чем 2х </w:t>
            </w:r>
            <w:proofErr w:type="gramStart"/>
            <w:r w:rsidRPr="00452400">
              <w:rPr>
                <w:bCs/>
                <w:sz w:val="28"/>
                <w:szCs w:val="28"/>
              </w:rPr>
              <w:t>социальных  сетях</w:t>
            </w:r>
            <w:proofErr w:type="gramEnd"/>
          </w:p>
          <w:p w14:paraId="1B591911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Провести экспресс-анализ видимости сайта для поисковых систем и поисковой оптимизации с помощью любого специализированного сервиса, включая выводы и рекомендации</w:t>
            </w:r>
          </w:p>
          <w:p w14:paraId="442359E6" w14:textId="77777777" w:rsidR="005C6A23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Сравнивать показатели приведённый вовлечённости (на 1 пост при 1000 подписчиках) со страницами конкурентов</w:t>
            </w:r>
          </w:p>
        </w:tc>
        <w:tc>
          <w:tcPr>
            <w:tcW w:w="1457" w:type="dxa"/>
          </w:tcPr>
          <w:p w14:paraId="1B3C934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71BA" w:rsidRPr="009955F8" w14:paraId="1B0A5B26" w14:textId="77777777" w:rsidTr="00452400">
        <w:tc>
          <w:tcPr>
            <w:tcW w:w="506" w:type="dxa"/>
          </w:tcPr>
          <w:p w14:paraId="4583490E" w14:textId="77777777" w:rsidR="00BF71BA" w:rsidRPr="00ED18F9" w:rsidRDefault="00BF71BA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58968004" w14:textId="77777777" w:rsidR="00BF71BA" w:rsidRPr="00ED18F9" w:rsidRDefault="00BF71BA" w:rsidP="005C6A2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A02CE" w14:textId="77777777" w:rsidR="00BF71BA" w:rsidRPr="00ED18F9" w:rsidRDefault="00BF71BA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71BA" w:rsidRPr="00ED18F9" w14:paraId="2ADA3F05" w14:textId="77777777" w:rsidTr="00B1389C">
        <w:tc>
          <w:tcPr>
            <w:tcW w:w="506" w:type="dxa"/>
            <w:shd w:val="clear" w:color="auto" w:fill="323E4F" w:themeFill="text2" w:themeFillShade="BF"/>
          </w:tcPr>
          <w:p w14:paraId="77579120" w14:textId="77777777" w:rsidR="00BF71BA" w:rsidRPr="00ED18F9" w:rsidRDefault="00BF71BA" w:rsidP="00B1389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646" w:type="dxa"/>
            <w:shd w:val="clear" w:color="auto" w:fill="323E4F" w:themeFill="text2" w:themeFillShade="BF"/>
          </w:tcPr>
          <w:p w14:paraId="75676E09" w14:textId="77777777" w:rsidR="00BF71BA" w:rsidRPr="0089042E" w:rsidRDefault="00BF71BA" w:rsidP="00B1389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52400">
              <w:rPr>
                <w:b/>
                <w:bCs/>
                <w:color w:val="FFFFFF" w:themeColor="background1"/>
                <w:sz w:val="28"/>
                <w:szCs w:val="28"/>
              </w:rPr>
              <w:t xml:space="preserve">Организация работ по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разработке рекламных модулей, </w:t>
            </w:r>
            <w:r w:rsidR="00E0605A">
              <w:rPr>
                <w:b/>
                <w:bCs/>
                <w:color w:val="FFFFFF" w:themeColor="background1"/>
                <w:sz w:val="28"/>
                <w:szCs w:val="28"/>
              </w:rPr>
              <w:t>е-</w:t>
            </w:r>
            <w:r w:rsidR="0089042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mail</w:t>
            </w:r>
            <w:r w:rsidR="0089042E" w:rsidRPr="0089042E">
              <w:rPr>
                <w:b/>
                <w:bCs/>
                <w:color w:val="FFFFFF" w:themeColor="background1"/>
                <w:sz w:val="28"/>
                <w:szCs w:val="28"/>
              </w:rPr>
              <w:t>-</w:t>
            </w:r>
            <w:r w:rsidR="0089042E">
              <w:rPr>
                <w:b/>
                <w:bCs/>
                <w:color w:val="FFFFFF" w:themeColor="background1"/>
                <w:sz w:val="28"/>
                <w:szCs w:val="28"/>
              </w:rPr>
              <w:t xml:space="preserve">рассылок, </w:t>
            </w:r>
            <w:proofErr w:type="spellStart"/>
            <w:r w:rsidR="0089042E">
              <w:rPr>
                <w:b/>
                <w:bCs/>
                <w:color w:val="FFFFFF" w:themeColor="background1"/>
                <w:sz w:val="28"/>
                <w:szCs w:val="28"/>
              </w:rPr>
              <w:t>лендингов</w:t>
            </w:r>
            <w:proofErr w:type="spellEnd"/>
            <w:r w:rsidR="0089042E">
              <w:rPr>
                <w:b/>
                <w:bCs/>
                <w:color w:val="FFFFFF" w:themeColor="background1"/>
                <w:sz w:val="28"/>
                <w:szCs w:val="28"/>
              </w:rPr>
              <w:t>, УТП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1BF54163" w14:textId="77777777" w:rsidR="00BF71BA" w:rsidRPr="00ED18F9" w:rsidRDefault="002E5731" w:rsidP="00B1389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337F85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BF71BA">
              <w:rPr>
                <w:b/>
                <w:bCs/>
                <w:color w:val="FFFFFF" w:themeColor="background1"/>
                <w:sz w:val="28"/>
                <w:szCs w:val="28"/>
              </w:rPr>
              <w:t>%</w:t>
            </w:r>
          </w:p>
        </w:tc>
      </w:tr>
      <w:tr w:rsidR="00BF71BA" w:rsidRPr="009955F8" w14:paraId="08F0F7B8" w14:textId="77777777" w:rsidTr="00452400">
        <w:tc>
          <w:tcPr>
            <w:tcW w:w="506" w:type="dxa"/>
          </w:tcPr>
          <w:p w14:paraId="11B0644F" w14:textId="77777777" w:rsidR="00BF71BA" w:rsidRPr="00ED18F9" w:rsidRDefault="00BF71BA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3704D4BC" w14:textId="77777777" w:rsidR="00BF71BA" w:rsidRDefault="0089042E" w:rsidP="005C6A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F620650" w14:textId="77777777" w:rsidR="0089042E" w:rsidRDefault="0089042E" w:rsidP="005C6A23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Процесс определения и сегментации целевой аудитории</w:t>
            </w:r>
          </w:p>
          <w:p w14:paraId="7E9918FB" w14:textId="77777777" w:rsidR="0089042E" w:rsidRDefault="0089042E" w:rsidP="005C6A23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и правила копирайтинга</w:t>
            </w:r>
          </w:p>
          <w:p w14:paraId="526040EE" w14:textId="77777777" w:rsidR="0089042E" w:rsidRDefault="0089042E" w:rsidP="005C6A23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и правила дизайна и верстки</w:t>
            </w:r>
          </w:p>
          <w:p w14:paraId="51A7CC17" w14:textId="77777777" w:rsidR="0089042E" w:rsidRDefault="0089042E" w:rsidP="005C6A23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разработки и поддержки сайтов/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лендингов</w:t>
            </w:r>
            <w:proofErr w:type="spellEnd"/>
          </w:p>
          <w:p w14:paraId="2D4D8232" w14:textId="77777777" w:rsidR="0089042E" w:rsidRDefault="0089042E" w:rsidP="005C6A23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Принципиальные отличия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лендигов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 сайтов</w:t>
            </w:r>
          </w:p>
          <w:p w14:paraId="11888AF7" w14:textId="77777777" w:rsidR="0089042E" w:rsidRDefault="0089042E" w:rsidP="005C6A23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Сервисы для автоматизации рассылок</w:t>
            </w:r>
          </w:p>
          <w:p w14:paraId="3E47CE31" w14:textId="77777777" w:rsidR="007C48E4" w:rsidRDefault="0089042E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Сервисы для создания </w:t>
            </w:r>
          </w:p>
          <w:p w14:paraId="63BE0AEF" w14:textId="77777777" w:rsidR="007C48E4" w:rsidRPr="007C48E4" w:rsidRDefault="007C48E4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бюджетирования маркетинговой деятельности</w:t>
            </w:r>
          </w:p>
          <w:p w14:paraId="0CB66A90" w14:textId="77777777" w:rsidR="0089042E" w:rsidRDefault="0089042E" w:rsidP="005C6A23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лендингов</w:t>
            </w:r>
            <w:proofErr w:type="spellEnd"/>
          </w:p>
          <w:p w14:paraId="4D22D3D4" w14:textId="77777777" w:rsidR="0089042E" w:rsidRDefault="0089042E" w:rsidP="005C6A23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Что такое УТП </w:t>
            </w:r>
          </w:p>
          <w:p w14:paraId="4C254AB9" w14:textId="77777777" w:rsidR="0089042E" w:rsidRPr="0089042E" w:rsidRDefault="0089042E" w:rsidP="005C6A23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разрабатывается УТП </w:t>
            </w:r>
          </w:p>
        </w:tc>
        <w:tc>
          <w:tcPr>
            <w:tcW w:w="1457" w:type="dxa"/>
          </w:tcPr>
          <w:p w14:paraId="4DB08BD3" w14:textId="77777777" w:rsidR="00BF71BA" w:rsidRPr="00ED18F9" w:rsidRDefault="00BF71BA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591B" w:rsidRPr="009955F8" w14:paraId="49FBADA8" w14:textId="77777777" w:rsidTr="00452400">
        <w:tc>
          <w:tcPr>
            <w:tcW w:w="506" w:type="dxa"/>
          </w:tcPr>
          <w:p w14:paraId="1F5C0E0F" w14:textId="77777777" w:rsidR="00AB591B" w:rsidRPr="00ED18F9" w:rsidRDefault="00AB591B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2994227A" w14:textId="77777777" w:rsidR="00AB591B" w:rsidRDefault="00AB591B" w:rsidP="005C6A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должен уметь:</w:t>
            </w:r>
          </w:p>
          <w:p w14:paraId="32FB71AC" w14:textId="77777777" w:rsidR="00AB591B" w:rsidRDefault="007C48E4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Сегментировать целевую аудитория для разных задач и продуктов</w:t>
            </w:r>
          </w:p>
          <w:p w14:paraId="734494AB" w14:textId="77777777" w:rsidR="007C48E4" w:rsidRDefault="007C48E4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Обосновывать выбор целевой аудитории</w:t>
            </w:r>
          </w:p>
          <w:p w14:paraId="29086560" w14:textId="77777777" w:rsidR="007C48E4" w:rsidRDefault="007C48E4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Писать тексты и рекламные слоганы</w:t>
            </w:r>
          </w:p>
          <w:p w14:paraId="4225D417" w14:textId="77777777" w:rsidR="007C48E4" w:rsidRDefault="007C48E4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Определять СТА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лендингов</w:t>
            </w:r>
            <w:proofErr w:type="spellEnd"/>
          </w:p>
          <w:p w14:paraId="40464362" w14:textId="77777777" w:rsidR="007C48E4" w:rsidRDefault="007C48E4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Работать с бесплатными сервисами создания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лендингов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6293D5F3" w14:textId="77777777" w:rsidR="007C48E4" w:rsidRDefault="007C48E4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УТП для определенных задач</w:t>
            </w:r>
          </w:p>
          <w:p w14:paraId="5C83B2D4" w14:textId="77777777" w:rsidR="007C48E4" w:rsidRDefault="007C48E4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с сервисами рассылок</w:t>
            </w:r>
          </w:p>
          <w:p w14:paraId="437049E7" w14:textId="77777777" w:rsidR="007C48E4" w:rsidRDefault="007C48E4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Рассчитать бюджет на создание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лендинга</w:t>
            </w:r>
            <w:proofErr w:type="spellEnd"/>
          </w:p>
          <w:p w14:paraId="45D0096B" w14:textId="77777777" w:rsidR="00AB591B" w:rsidRPr="007C48E4" w:rsidRDefault="007C48E4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8E4">
              <w:rPr>
                <w:rFonts w:ascii="Times New Roman" w:hAnsi="Times New Roman"/>
                <w:bCs/>
                <w:sz w:val="28"/>
                <w:szCs w:val="28"/>
              </w:rPr>
              <w:t xml:space="preserve">Написать ТЗ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Pr="007C48E4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</w:t>
            </w:r>
            <w:proofErr w:type="spellStart"/>
            <w:r w:rsidRPr="007C48E4">
              <w:rPr>
                <w:rFonts w:ascii="Times New Roman" w:hAnsi="Times New Roman"/>
                <w:bCs/>
                <w:sz w:val="28"/>
                <w:szCs w:val="28"/>
              </w:rPr>
              <w:t>лендинга</w:t>
            </w:r>
            <w:proofErr w:type="spellEnd"/>
            <w:r w:rsidRPr="007C48E4">
              <w:rPr>
                <w:rFonts w:ascii="Times New Roman" w:hAnsi="Times New Roman"/>
                <w:bCs/>
                <w:sz w:val="28"/>
                <w:szCs w:val="28"/>
              </w:rPr>
              <w:t xml:space="preserve"> для сторонних специалистов</w:t>
            </w:r>
          </w:p>
          <w:p w14:paraId="59063A4B" w14:textId="77777777" w:rsidR="007C48E4" w:rsidRDefault="007C48E4" w:rsidP="007C48E4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5EF722B7" w14:textId="77777777" w:rsidR="00AB591B" w:rsidRPr="00ED18F9" w:rsidRDefault="00AB591B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4358EF53" w14:textId="77777777" w:rsidTr="00452400">
        <w:tc>
          <w:tcPr>
            <w:tcW w:w="506" w:type="dxa"/>
            <w:shd w:val="clear" w:color="auto" w:fill="323E4F" w:themeFill="text2" w:themeFillShade="BF"/>
          </w:tcPr>
          <w:p w14:paraId="5741E471" w14:textId="77777777" w:rsidR="005C6A23" w:rsidRPr="00ED18F9" w:rsidRDefault="00BF71B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8" w:name="_Hlk536641349"/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46" w:type="dxa"/>
            <w:shd w:val="clear" w:color="auto" w:fill="323E4F" w:themeFill="text2" w:themeFillShade="BF"/>
          </w:tcPr>
          <w:p w14:paraId="15E597CC" w14:textId="77777777" w:rsidR="005C6A23" w:rsidRPr="00ED18F9" w:rsidRDefault="0045240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52400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 по привлечению трафика на площадки и конверсии его в целевые действия в интернет-маркетинге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3FD314C" w14:textId="77777777" w:rsidR="005C6A23" w:rsidRPr="00ED18F9" w:rsidRDefault="00337F8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00452400">
              <w:rPr>
                <w:b/>
                <w:bCs/>
                <w:color w:val="FFFFFF" w:themeColor="background1"/>
                <w:sz w:val="28"/>
                <w:szCs w:val="28"/>
              </w:rPr>
              <w:t>%</w:t>
            </w:r>
          </w:p>
        </w:tc>
      </w:tr>
      <w:bookmarkEnd w:id="8"/>
      <w:tr w:rsidR="005C6A23" w:rsidRPr="009955F8" w14:paraId="4159A129" w14:textId="77777777" w:rsidTr="00452400">
        <w:tc>
          <w:tcPr>
            <w:tcW w:w="506" w:type="dxa"/>
          </w:tcPr>
          <w:p w14:paraId="45E21E44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0EAFEBC0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DF3DE73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KPI (ключевые показатели эффективности) каждого канала интернет-маркетинга</w:t>
            </w:r>
          </w:p>
          <w:p w14:paraId="5FA99002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 xml:space="preserve">Особенности каждого канала интернет-маркетинга с точки зрения скорости запуска, получения первых результатов и необходимых бюджетов </w:t>
            </w:r>
          </w:p>
          <w:p w14:paraId="07067957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Какие доступы к каким сервисам должны быть у интернет-маркетолога, чтобы контролировать работу исполнителей по всем каналам интернет-маркетинга</w:t>
            </w:r>
          </w:p>
          <w:p w14:paraId="1E69C591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Этапы запуска контекстно-медийной рекламы</w:t>
            </w:r>
          </w:p>
          <w:p w14:paraId="5ACCFFAD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Основные ошибки, допускаемые в контекстно-медийной рекламе и как их избежать</w:t>
            </w:r>
          </w:p>
          <w:p w14:paraId="05796BF0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Работы по внутренней и внешней оптимизации сайта</w:t>
            </w:r>
          </w:p>
          <w:p w14:paraId="1E2E92BB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 xml:space="preserve">Особенности потребления контента в социальных сетях (не менее трех социальных сетей) </w:t>
            </w:r>
          </w:p>
          <w:p w14:paraId="7BBFE0C7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Правила написания постов в социальных сетях, включая вирусные форматы и механики</w:t>
            </w:r>
          </w:p>
          <w:p w14:paraId="0B1F3220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Инструменты привлечения живых целевых подписчиков в личные аккаунты и сообщества</w:t>
            </w:r>
          </w:p>
          <w:p w14:paraId="46D2A49B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Алгоритм реакции на упоминания в социальных сетях</w:t>
            </w:r>
          </w:p>
          <w:p w14:paraId="1A01A3E1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Рекламные инструменты социальных сетей, включая особенности рекламных кабинетов основных социальных сетей (не менее двух)</w:t>
            </w:r>
          </w:p>
          <w:p w14:paraId="4BF8B2D9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 xml:space="preserve">Правила работы с рассылками, включая создание цепочек писем и </w:t>
            </w:r>
            <w:proofErr w:type="spellStart"/>
            <w:r w:rsidRPr="00452400">
              <w:rPr>
                <w:bCs/>
                <w:sz w:val="28"/>
                <w:szCs w:val="28"/>
              </w:rPr>
              <w:t>тригерные</w:t>
            </w:r>
            <w:proofErr w:type="spellEnd"/>
            <w:r w:rsidRPr="00452400">
              <w:rPr>
                <w:bCs/>
                <w:sz w:val="28"/>
                <w:szCs w:val="28"/>
              </w:rPr>
              <w:t xml:space="preserve"> рассылки</w:t>
            </w:r>
          </w:p>
          <w:p w14:paraId="1EF20CF2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Структуру продающего письма для рассылки</w:t>
            </w:r>
          </w:p>
          <w:p w14:paraId="46E758C9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Особенности работы с партнёрскими площадками: риски, возможности и бюджетирование</w:t>
            </w:r>
          </w:p>
          <w:p w14:paraId="3445EBB1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Особенности работы с медийными агентствами: риски, возможности и бюджетирование</w:t>
            </w:r>
          </w:p>
          <w:p w14:paraId="796FA284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lastRenderedPageBreak/>
              <w:t>Процесс отбора и контроля исполнителей по SMM</w:t>
            </w:r>
          </w:p>
          <w:p w14:paraId="4ABA8B27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Процесс отбора и контроля исполнителей по SEO</w:t>
            </w:r>
          </w:p>
          <w:p w14:paraId="717931E7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Процесс отбора и контроля исполнителей по Контекстно-медийной рекламе</w:t>
            </w:r>
          </w:p>
          <w:p w14:paraId="517C69D9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Процесс отбора и контроля исполнителей по Медийной рекламе</w:t>
            </w:r>
          </w:p>
          <w:p w14:paraId="2CF57849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Процесс отбора и контроля исполнителей по Рассылкам</w:t>
            </w:r>
          </w:p>
          <w:p w14:paraId="601442D0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Процесс отбора и контроля исполнителей по Партнёрским сетям</w:t>
            </w:r>
          </w:p>
          <w:p w14:paraId="04540B8B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Термины: целевая аудитория, сегменты целевой аудитории, персонаж (типичный пользователь), клиентский опыт и пользовательский опыт, управление клиентским опытом, пользовательского сценария</w:t>
            </w:r>
          </w:p>
          <w:p w14:paraId="274B8F24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Базовые правила юзабилити сайта</w:t>
            </w:r>
          </w:p>
          <w:p w14:paraId="18BF2209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Базовые правила UXD сайта</w:t>
            </w:r>
          </w:p>
          <w:p w14:paraId="77897175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Стандартные ошибки, приводящие к прерываниям пользовательских сценариев и усложняющие достижение конверсий на сайте</w:t>
            </w:r>
          </w:p>
          <w:p w14:paraId="6ED28C90" w14:textId="77777777" w:rsidR="00452400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Основы QA-тестирования и порядок анализа сайта</w:t>
            </w:r>
          </w:p>
          <w:p w14:paraId="1E676248" w14:textId="77777777" w:rsidR="005C6A23" w:rsidRPr="00452400" w:rsidRDefault="00452400" w:rsidP="002B7AA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Стандартную структуру посадочной страницы</w:t>
            </w:r>
            <w:r w:rsidR="005C6A23" w:rsidRPr="004524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14:paraId="7F322245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14B26F84" w14:textId="77777777" w:rsidTr="00452400">
        <w:tc>
          <w:tcPr>
            <w:tcW w:w="506" w:type="dxa"/>
          </w:tcPr>
          <w:p w14:paraId="2688718C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14:paraId="5B78BE8E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2333E5A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Прогнозировать бюджет на конте</w:t>
            </w:r>
            <w:r w:rsidR="00586E92">
              <w:rPr>
                <w:bCs/>
                <w:sz w:val="28"/>
                <w:szCs w:val="28"/>
              </w:rPr>
              <w:t>к</w:t>
            </w:r>
            <w:r w:rsidRPr="00452400">
              <w:rPr>
                <w:bCs/>
                <w:sz w:val="28"/>
                <w:szCs w:val="28"/>
              </w:rPr>
              <w:t>стно-медийную рекламу</w:t>
            </w:r>
          </w:p>
          <w:p w14:paraId="42EBEAB2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Самостоятельно запустить контекстно-медийную рекламу, состоящую минимум из 2-х групп запросов и включающую минус-слова</w:t>
            </w:r>
          </w:p>
          <w:p w14:paraId="6F978CFF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Составить первый вариант семантического ядра сайта</w:t>
            </w:r>
          </w:p>
          <w:p w14:paraId="240906C7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Провести анализ тестовой рассылки, включая выводы и рекомендации</w:t>
            </w:r>
          </w:p>
          <w:p w14:paraId="0955C8C1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Определять частоту запросов с помощью сервиса анализа показов рекламных объявлений</w:t>
            </w:r>
          </w:p>
          <w:p w14:paraId="3B033A07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Составить контент-план на 2 недели для сообщества в социальных сетях (не менее трех социальных сетей)</w:t>
            </w:r>
          </w:p>
          <w:p w14:paraId="05D5F4F0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Написать пост для трех социальных сетей контент-плану (на выбор)</w:t>
            </w:r>
          </w:p>
          <w:p w14:paraId="7C225F38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Продвину</w:t>
            </w:r>
            <w:r w:rsidR="0058245C">
              <w:rPr>
                <w:bCs/>
                <w:sz w:val="28"/>
                <w:szCs w:val="28"/>
              </w:rPr>
              <w:t>ть пост в трех социальных сетях</w:t>
            </w:r>
            <w:r w:rsidRPr="00452400">
              <w:rPr>
                <w:bCs/>
                <w:sz w:val="28"/>
                <w:szCs w:val="28"/>
              </w:rPr>
              <w:t>, показать все возможности для продвижения поста</w:t>
            </w:r>
          </w:p>
          <w:p w14:paraId="4DABE4D9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Создать и запустить рекламную кампанию на сайт в трех социальных сетях, состоящую минимум из 2-х групп объявлений, отличающихся аудиторией и более, чем 3-х объявлений внутри группы, отличающихся креативом</w:t>
            </w:r>
          </w:p>
          <w:p w14:paraId="56773C43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lastRenderedPageBreak/>
              <w:t xml:space="preserve">Запустить рассылку по предоставленной базе, ориентированную на наилучшие </w:t>
            </w:r>
            <w:proofErr w:type="spellStart"/>
            <w:r w:rsidRPr="00452400">
              <w:rPr>
                <w:bCs/>
                <w:sz w:val="28"/>
                <w:szCs w:val="28"/>
              </w:rPr>
              <w:t>Open</w:t>
            </w:r>
            <w:proofErr w:type="spellEnd"/>
            <w:r w:rsidRPr="004524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2400">
              <w:rPr>
                <w:bCs/>
                <w:sz w:val="28"/>
                <w:szCs w:val="28"/>
              </w:rPr>
              <w:t>Rate</w:t>
            </w:r>
            <w:proofErr w:type="spellEnd"/>
            <w:r w:rsidRPr="00452400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452400">
              <w:rPr>
                <w:bCs/>
                <w:sz w:val="28"/>
                <w:szCs w:val="28"/>
              </w:rPr>
              <w:t>Click</w:t>
            </w:r>
            <w:proofErr w:type="spellEnd"/>
            <w:r w:rsidRPr="004524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2400">
              <w:rPr>
                <w:bCs/>
                <w:sz w:val="28"/>
                <w:szCs w:val="28"/>
              </w:rPr>
              <w:t>Rate</w:t>
            </w:r>
            <w:proofErr w:type="spellEnd"/>
          </w:p>
          <w:p w14:paraId="374FB19A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Определять наиболее выгодный для организации канал интернет-маркетинга, используя данные веб-аналитики и расчёты по количеству и стоимости посетителей по каждому источнику трафика</w:t>
            </w:r>
          </w:p>
          <w:p w14:paraId="075D43EE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Провести процедуру отбора исполнителей на выполнение работ в сфере интернет-маркетинга</w:t>
            </w:r>
          </w:p>
          <w:p w14:paraId="2003B2EA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Оценить на полноту и достоверность отчёты исполнителей по каждому каналу интернет-маркетинга</w:t>
            </w:r>
          </w:p>
          <w:p w14:paraId="48F3905A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Составить требования к CRM</w:t>
            </w:r>
          </w:p>
          <w:p w14:paraId="42F5A243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Указать место размещения CTA на сайте</w:t>
            </w:r>
          </w:p>
          <w:p w14:paraId="645ECED0" w14:textId="77777777" w:rsidR="00452400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 xml:space="preserve">Провести анализ сайта с помощью инструментов </w:t>
            </w:r>
            <w:proofErr w:type="spellStart"/>
            <w:r w:rsidRPr="00452400">
              <w:rPr>
                <w:bCs/>
                <w:sz w:val="28"/>
                <w:szCs w:val="28"/>
              </w:rPr>
              <w:t>вебвизора</w:t>
            </w:r>
            <w:proofErr w:type="spellEnd"/>
            <w:r w:rsidRPr="00452400">
              <w:rPr>
                <w:bCs/>
                <w:sz w:val="28"/>
                <w:szCs w:val="28"/>
              </w:rPr>
              <w:t xml:space="preserve"> одной из основных систем веб-аналитики</w:t>
            </w:r>
          </w:p>
          <w:p w14:paraId="2430DFAD" w14:textId="77777777" w:rsidR="005C6A23" w:rsidRPr="00452400" w:rsidRDefault="00452400" w:rsidP="002B7AA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52400">
              <w:rPr>
                <w:bCs/>
                <w:sz w:val="28"/>
                <w:szCs w:val="28"/>
              </w:rPr>
              <w:t>Провести UXD-анализ сайта, включая выводы и рекомендации</w:t>
            </w:r>
          </w:p>
        </w:tc>
        <w:tc>
          <w:tcPr>
            <w:tcW w:w="1457" w:type="dxa"/>
          </w:tcPr>
          <w:p w14:paraId="0201A8B9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14:paraId="1D6EEA8B" w14:textId="77777777" w:rsidTr="00452400">
        <w:tc>
          <w:tcPr>
            <w:tcW w:w="506" w:type="dxa"/>
            <w:shd w:val="clear" w:color="auto" w:fill="323E4F" w:themeFill="text2" w:themeFillShade="BF"/>
          </w:tcPr>
          <w:p w14:paraId="1C6CD82D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6" w:type="dxa"/>
            <w:shd w:val="clear" w:color="auto" w:fill="323E4F" w:themeFill="text2" w:themeFillShade="BF"/>
          </w:tcPr>
          <w:p w14:paraId="16ADE9D4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8F01553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4328A4B9" w14:textId="77777777"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418F7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9"/>
    </w:p>
    <w:p w14:paraId="147E6159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0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4F694DDA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5DC78B8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gramStart"/>
      <w:r w:rsidR="005C6A23" w:rsidRPr="00ED18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C6A23"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460FDA20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692FC8B3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69337B61" w14:textId="77777777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1117D8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65CCB0FA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1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1"/>
    </w:p>
    <w:p w14:paraId="78AE5C3B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2"/>
    </w:p>
    <w:p w14:paraId="54153579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CB14E7B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91C9143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другом </w:t>
      </w:r>
      <w:r w:rsidR="00BA2CF0" w:rsidRPr="00ED18F9">
        <w:rPr>
          <w:rFonts w:ascii="Times New Roman" w:hAnsi="Times New Roman" w:cs="Times New Roman"/>
          <w:sz w:val="28"/>
          <w:szCs w:val="28"/>
        </w:rPr>
        <w:lastRenderedPageBreak/>
        <w:t>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D833D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3A0BB71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8439054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6304BBC8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4DC9F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3"/>
    </w:p>
    <w:p w14:paraId="1AB087FF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15DF903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критерии, которые оно </w:t>
      </w:r>
      <w:proofErr w:type="gramStart"/>
      <w:r w:rsidRPr="00ED18F9">
        <w:rPr>
          <w:rFonts w:ascii="Times New Roman" w:hAnsi="Times New Roman" w:cs="Times New Roman"/>
          <w:sz w:val="28"/>
          <w:szCs w:val="28"/>
        </w:rPr>
        <w:t>сочтет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0D26A47C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1E80EBF6" w14:textId="77777777" w:rsidR="00DE39D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52E90336" w14:textId="77777777" w:rsidR="003C725D" w:rsidRPr="009955F8" w:rsidRDefault="003C725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02D11B6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4"/>
    </w:p>
    <w:p w14:paraId="6C0D423D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53B3172B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188CB3F3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03742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5"/>
    </w:p>
    <w:p w14:paraId="7CB4D1D7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3FE31067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04F91D75" w14:textId="77777777"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5000" w:type="pct"/>
        <w:tblInd w:w="-1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27"/>
        <w:gridCol w:w="553"/>
        <w:gridCol w:w="544"/>
        <w:gridCol w:w="561"/>
        <w:gridCol w:w="540"/>
        <w:gridCol w:w="557"/>
        <w:gridCol w:w="553"/>
        <w:gridCol w:w="553"/>
        <w:gridCol w:w="546"/>
        <w:gridCol w:w="3749"/>
      </w:tblGrid>
      <w:tr w:rsidR="004635DF" w:rsidRPr="00CA0CDF" w14:paraId="2CDDD53F" w14:textId="77777777" w:rsidTr="003569A6">
        <w:trPr>
          <w:trHeight w:val="428"/>
        </w:trPr>
        <w:tc>
          <w:tcPr>
            <w:tcW w:w="3049" w:type="pct"/>
            <w:gridSpan w:val="10"/>
            <w:shd w:val="clear" w:color="auto" w:fill="5B9BD5"/>
            <w:vAlign w:val="center"/>
          </w:tcPr>
          <w:p w14:paraId="63EBC367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КРИТЕРИИ</w:t>
            </w:r>
          </w:p>
        </w:tc>
        <w:tc>
          <w:tcPr>
            <w:tcW w:w="1951" w:type="pct"/>
            <w:shd w:val="clear" w:color="auto" w:fill="5B9BD5"/>
            <w:vAlign w:val="center"/>
          </w:tcPr>
          <w:p w14:paraId="66B44592" w14:textId="77777777" w:rsidR="004635DF" w:rsidRPr="005C66B3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</w:rPr>
              <w:t>ОБЩЕЕ КОЛИЧЕСТВО БАЛЛОВ НА РАЗДЕЛ</w:t>
            </w:r>
            <w:r w:rsidR="005C66B3">
              <w:rPr>
                <w:rFonts w:ascii="Times New Roman" w:eastAsia="Times New Roman" w:hAnsi="Times New Roman"/>
                <w:color w:val="FFFFFF"/>
                <w:sz w:val="14"/>
                <w:szCs w:val="16"/>
              </w:rPr>
              <w:t xml:space="preserve"> </w:t>
            </w:r>
            <w:r w:rsidR="005C66B3">
              <w:rPr>
                <w:rFonts w:ascii="Times New Roman" w:eastAsia="Times New Roman" w:hAnsi="Times New Roman"/>
                <w:color w:val="FFFFFF"/>
                <w:sz w:val="14"/>
                <w:szCs w:val="16"/>
                <w:lang w:val="en-US"/>
              </w:rPr>
              <w:t>WSSS</w:t>
            </w:r>
          </w:p>
        </w:tc>
      </w:tr>
      <w:tr w:rsidR="004635DF" w:rsidRPr="00CA0CDF" w14:paraId="65953CBE" w14:textId="77777777" w:rsidTr="003569A6">
        <w:trPr>
          <w:trHeight w:val="428"/>
        </w:trPr>
        <w:tc>
          <w:tcPr>
            <w:tcW w:w="377" w:type="pct"/>
            <w:vMerge w:val="restart"/>
            <w:shd w:val="clear" w:color="auto" w:fill="5B9BD5"/>
            <w:textDirection w:val="btLr"/>
            <w:vAlign w:val="center"/>
          </w:tcPr>
          <w:p w14:paraId="554A983E" w14:textId="77777777" w:rsidR="004635DF" w:rsidRPr="005C66B3" w:rsidRDefault="004635DF" w:rsidP="003F50C6">
            <w:pPr>
              <w:ind w:left="113" w:right="113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РАЗДЕЛ СПЕЦИФИКАЦИИ СТАНДАРТОВ</w:t>
            </w:r>
            <w:r w:rsidR="005C66B3" w:rsidRPr="005C66B3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 xml:space="preserve"> </w:t>
            </w:r>
            <w:r w:rsidR="005C66B3">
              <w:rPr>
                <w:rFonts w:ascii="Times New Roman" w:eastAsia="Times New Roman" w:hAnsi="Times New Roman"/>
                <w:color w:val="FFFFFF"/>
                <w:sz w:val="14"/>
                <w:szCs w:val="16"/>
                <w:lang w:val="en-US" w:eastAsia="ru-RU"/>
              </w:rPr>
              <w:t>WS</w:t>
            </w:r>
            <w:r w:rsidR="005C66B3" w:rsidRPr="005C66B3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 xml:space="preserve"> (</w:t>
            </w:r>
            <w:r w:rsidR="005C66B3">
              <w:rPr>
                <w:rFonts w:ascii="Times New Roman" w:eastAsia="Times New Roman" w:hAnsi="Times New Roman"/>
                <w:color w:val="FFFFFF"/>
                <w:sz w:val="14"/>
                <w:szCs w:val="16"/>
                <w:lang w:val="en-US" w:eastAsia="ru-RU"/>
              </w:rPr>
              <w:t>WSSS</w:t>
            </w:r>
            <w:r w:rsidR="005C66B3" w:rsidRPr="005C66B3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378" w:type="pct"/>
            <w:shd w:val="clear" w:color="auto" w:fill="9CC2E5"/>
            <w:vAlign w:val="center"/>
          </w:tcPr>
          <w:p w14:paraId="29BF71DE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9CC2E5"/>
            <w:vAlign w:val="center"/>
          </w:tcPr>
          <w:p w14:paraId="30802857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A</w:t>
            </w:r>
          </w:p>
        </w:tc>
        <w:tc>
          <w:tcPr>
            <w:tcW w:w="283" w:type="pct"/>
            <w:shd w:val="clear" w:color="auto" w:fill="9CC2E5"/>
            <w:vAlign w:val="center"/>
          </w:tcPr>
          <w:p w14:paraId="3F987184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B</w:t>
            </w:r>
          </w:p>
        </w:tc>
        <w:tc>
          <w:tcPr>
            <w:tcW w:w="292" w:type="pct"/>
            <w:shd w:val="clear" w:color="auto" w:fill="9CC2E5"/>
            <w:vAlign w:val="center"/>
          </w:tcPr>
          <w:p w14:paraId="56479B9C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</w:rPr>
              <w:t>C</w:t>
            </w:r>
          </w:p>
        </w:tc>
        <w:tc>
          <w:tcPr>
            <w:tcW w:w="281" w:type="pct"/>
            <w:shd w:val="clear" w:color="auto" w:fill="9CC2E5"/>
            <w:vAlign w:val="center"/>
          </w:tcPr>
          <w:p w14:paraId="14299487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</w:rPr>
              <w:t>D</w:t>
            </w:r>
          </w:p>
        </w:tc>
        <w:tc>
          <w:tcPr>
            <w:tcW w:w="290" w:type="pct"/>
            <w:shd w:val="clear" w:color="auto" w:fill="9CC2E5"/>
            <w:vAlign w:val="center"/>
          </w:tcPr>
          <w:p w14:paraId="1A33C541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</w:rPr>
            </w:pPr>
          </w:p>
        </w:tc>
        <w:tc>
          <w:tcPr>
            <w:tcW w:w="288" w:type="pct"/>
            <w:shd w:val="clear" w:color="auto" w:fill="9CC2E5"/>
            <w:vAlign w:val="center"/>
          </w:tcPr>
          <w:p w14:paraId="4F2309A8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</w:rPr>
            </w:pPr>
          </w:p>
        </w:tc>
        <w:tc>
          <w:tcPr>
            <w:tcW w:w="288" w:type="pct"/>
            <w:shd w:val="clear" w:color="auto" w:fill="9CC2E5"/>
            <w:vAlign w:val="center"/>
          </w:tcPr>
          <w:p w14:paraId="0E3650F8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</w:rPr>
            </w:pPr>
          </w:p>
        </w:tc>
        <w:tc>
          <w:tcPr>
            <w:tcW w:w="284" w:type="pct"/>
            <w:shd w:val="clear" w:color="auto" w:fill="9CC2E5"/>
            <w:vAlign w:val="center"/>
          </w:tcPr>
          <w:p w14:paraId="54CCF2E3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</w:p>
        </w:tc>
        <w:tc>
          <w:tcPr>
            <w:tcW w:w="1951" w:type="pct"/>
            <w:shd w:val="clear" w:color="auto" w:fill="9CC2E5"/>
            <w:vAlign w:val="center"/>
          </w:tcPr>
          <w:p w14:paraId="558EE287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</w:rPr>
            </w:pPr>
          </w:p>
        </w:tc>
      </w:tr>
      <w:tr w:rsidR="004635DF" w:rsidRPr="00CA0CDF" w14:paraId="4E4DD1A3" w14:textId="77777777" w:rsidTr="003569A6">
        <w:trPr>
          <w:trHeight w:val="428"/>
        </w:trPr>
        <w:tc>
          <w:tcPr>
            <w:tcW w:w="377" w:type="pct"/>
            <w:vMerge/>
            <w:shd w:val="clear" w:color="auto" w:fill="5B9BD5"/>
            <w:textDirection w:val="btLr"/>
            <w:vAlign w:val="center"/>
          </w:tcPr>
          <w:p w14:paraId="29482DDA" w14:textId="77777777" w:rsidR="004635DF" w:rsidRPr="00CA0CDF" w:rsidRDefault="004635DF" w:rsidP="003F50C6">
            <w:pPr>
              <w:ind w:left="113" w:right="113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9CC2E5"/>
            <w:vAlign w:val="center"/>
          </w:tcPr>
          <w:p w14:paraId="5113BC17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7D23AB86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1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C782678" w14:textId="77777777" w:rsidR="004635DF" w:rsidRPr="003569A6" w:rsidRDefault="004635DF" w:rsidP="006F69A1">
            <w:pP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14:paraId="0868ADED" w14:textId="77777777" w:rsidR="004635DF" w:rsidRPr="003569A6" w:rsidRDefault="006F69A1" w:rsidP="006F69A1">
            <w:pP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2E518E4" w14:textId="77777777" w:rsidR="004635DF" w:rsidRPr="003569A6" w:rsidRDefault="004635DF" w:rsidP="006F69A1">
            <w:pP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14:paraId="19F8BAB9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76200127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44D92CFA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14:paraId="5A9F5DBE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51" w:type="pct"/>
            <w:shd w:val="clear" w:color="auto" w:fill="FFFFFF"/>
            <w:vAlign w:val="center"/>
          </w:tcPr>
          <w:p w14:paraId="2EDC2395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2</w:t>
            </w:r>
          </w:p>
        </w:tc>
      </w:tr>
      <w:tr w:rsidR="004635DF" w:rsidRPr="00CA0CDF" w14:paraId="42496000" w14:textId="77777777" w:rsidTr="003569A6">
        <w:trPr>
          <w:trHeight w:val="437"/>
        </w:trPr>
        <w:tc>
          <w:tcPr>
            <w:tcW w:w="377" w:type="pct"/>
            <w:vMerge/>
            <w:shd w:val="clear" w:color="auto" w:fill="5B9BD5"/>
            <w:textDirection w:val="btLr"/>
            <w:vAlign w:val="center"/>
          </w:tcPr>
          <w:p w14:paraId="1A703122" w14:textId="77777777" w:rsidR="004635DF" w:rsidRPr="00CA0CDF" w:rsidRDefault="004635DF" w:rsidP="003F50C6">
            <w:pPr>
              <w:ind w:left="113" w:right="113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9CC2E5"/>
            <w:vAlign w:val="center"/>
          </w:tcPr>
          <w:p w14:paraId="5D19B3CD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3E13A021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1F2F7F8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5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11FA0BD" w14:textId="77777777" w:rsidR="004635DF" w:rsidRPr="003569A6" w:rsidRDefault="004635DF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5663C9E" w14:textId="77777777" w:rsidR="004635DF" w:rsidRPr="003569A6" w:rsidRDefault="004635DF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14:paraId="5E303796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7AD16C8D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4F3E4F1D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14:paraId="246DE8F9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51" w:type="pct"/>
            <w:shd w:val="clear" w:color="auto" w:fill="FFFFFF"/>
            <w:vAlign w:val="center"/>
          </w:tcPr>
          <w:p w14:paraId="278F5F57" w14:textId="77777777" w:rsidR="004635DF" w:rsidRPr="003569A6" w:rsidRDefault="005C66B3" w:rsidP="005C66B3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18</w:t>
            </w:r>
          </w:p>
        </w:tc>
      </w:tr>
      <w:tr w:rsidR="004635DF" w:rsidRPr="00CA0CDF" w14:paraId="7A355692" w14:textId="77777777" w:rsidTr="003569A6">
        <w:trPr>
          <w:trHeight w:val="428"/>
        </w:trPr>
        <w:tc>
          <w:tcPr>
            <w:tcW w:w="377" w:type="pct"/>
            <w:vMerge/>
            <w:shd w:val="clear" w:color="auto" w:fill="5B9BD5"/>
            <w:textDirection w:val="btLr"/>
            <w:vAlign w:val="center"/>
          </w:tcPr>
          <w:p w14:paraId="13F4C036" w14:textId="77777777" w:rsidR="004635DF" w:rsidRPr="00CA0CDF" w:rsidRDefault="004635DF" w:rsidP="003F50C6">
            <w:pPr>
              <w:ind w:left="113" w:right="113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9CC2E5"/>
            <w:vAlign w:val="center"/>
          </w:tcPr>
          <w:p w14:paraId="2F7E93C9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25F85A64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5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43B07609" w14:textId="77777777" w:rsidR="004635DF" w:rsidRPr="003569A6" w:rsidRDefault="005C66B3" w:rsidP="004635DF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3AD0A97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07C1C19" w14:textId="77777777" w:rsidR="004635DF" w:rsidRPr="003569A6" w:rsidRDefault="004635DF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14:paraId="344EAB5F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49112F82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335864F5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14:paraId="6125DB2D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51" w:type="pct"/>
            <w:shd w:val="clear" w:color="auto" w:fill="FFFFFF"/>
            <w:vAlign w:val="center"/>
          </w:tcPr>
          <w:p w14:paraId="045634D4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10</w:t>
            </w:r>
          </w:p>
        </w:tc>
      </w:tr>
      <w:tr w:rsidR="004635DF" w:rsidRPr="00CA0CDF" w14:paraId="78356691" w14:textId="77777777" w:rsidTr="003569A6">
        <w:trPr>
          <w:trHeight w:val="421"/>
        </w:trPr>
        <w:tc>
          <w:tcPr>
            <w:tcW w:w="377" w:type="pct"/>
            <w:vMerge/>
            <w:shd w:val="clear" w:color="auto" w:fill="5B9BD5"/>
            <w:textDirection w:val="btLr"/>
            <w:vAlign w:val="center"/>
          </w:tcPr>
          <w:p w14:paraId="6B4709A9" w14:textId="77777777" w:rsidR="004635DF" w:rsidRPr="00CA0CDF" w:rsidRDefault="004635DF" w:rsidP="003F50C6">
            <w:pPr>
              <w:ind w:left="113" w:right="113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9CC2E5"/>
            <w:vAlign w:val="center"/>
          </w:tcPr>
          <w:p w14:paraId="1F4A8485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08CA99FE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1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F82572D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6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6573224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11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A2B4BEB" w14:textId="77777777" w:rsidR="004635DF" w:rsidRPr="003569A6" w:rsidRDefault="004635DF" w:rsidP="004635DF">
            <w:pP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14:paraId="6A0C6317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784258C5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24548198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14:paraId="58FC59CB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51" w:type="pct"/>
            <w:shd w:val="clear" w:color="auto" w:fill="FFFFFF"/>
            <w:vAlign w:val="center"/>
          </w:tcPr>
          <w:p w14:paraId="640D95B7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18</w:t>
            </w:r>
          </w:p>
        </w:tc>
      </w:tr>
      <w:tr w:rsidR="004635DF" w:rsidRPr="00CA0CDF" w14:paraId="5F44FB1C" w14:textId="77777777" w:rsidTr="003569A6">
        <w:trPr>
          <w:trHeight w:val="428"/>
        </w:trPr>
        <w:tc>
          <w:tcPr>
            <w:tcW w:w="377" w:type="pct"/>
            <w:vMerge/>
            <w:shd w:val="clear" w:color="auto" w:fill="5B9BD5"/>
            <w:textDirection w:val="btLr"/>
            <w:vAlign w:val="center"/>
          </w:tcPr>
          <w:p w14:paraId="33ACC7C1" w14:textId="77777777" w:rsidR="004635DF" w:rsidRPr="00CA0CDF" w:rsidRDefault="004635DF" w:rsidP="003F50C6">
            <w:pPr>
              <w:ind w:left="113" w:right="113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9CC2E5"/>
            <w:vAlign w:val="center"/>
          </w:tcPr>
          <w:p w14:paraId="0678135B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478B2E2D" w14:textId="77777777" w:rsidR="004635DF" w:rsidRPr="003569A6" w:rsidRDefault="004635DF" w:rsidP="006F69A1">
            <w:pP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41773CF4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16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66A36DB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16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3C73DB6" w14:textId="77777777" w:rsidR="004635DF" w:rsidRPr="003569A6" w:rsidRDefault="004635DF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14:paraId="0D9733E8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7CAEF503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5EFA7AF6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14:paraId="4A4C0768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51" w:type="pct"/>
            <w:shd w:val="clear" w:color="auto" w:fill="FFFFFF"/>
            <w:vAlign w:val="center"/>
          </w:tcPr>
          <w:p w14:paraId="61C50B07" w14:textId="77777777" w:rsidR="004635DF" w:rsidRPr="003569A6" w:rsidRDefault="005C66B3" w:rsidP="00B62AEF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32</w:t>
            </w:r>
          </w:p>
        </w:tc>
      </w:tr>
      <w:tr w:rsidR="004635DF" w:rsidRPr="00CA0CDF" w14:paraId="44597208" w14:textId="77777777" w:rsidTr="003569A6">
        <w:trPr>
          <w:trHeight w:val="413"/>
        </w:trPr>
        <w:tc>
          <w:tcPr>
            <w:tcW w:w="377" w:type="pct"/>
            <w:vMerge/>
            <w:shd w:val="clear" w:color="auto" w:fill="5B9BD5"/>
            <w:textDirection w:val="btLr"/>
            <w:vAlign w:val="center"/>
          </w:tcPr>
          <w:p w14:paraId="74624CC4" w14:textId="77777777" w:rsidR="004635DF" w:rsidRPr="00CA0CDF" w:rsidRDefault="004635DF" w:rsidP="003F50C6">
            <w:pPr>
              <w:ind w:left="113" w:right="113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9CC2E5"/>
            <w:vAlign w:val="center"/>
          </w:tcPr>
          <w:p w14:paraId="7A27F51C" w14:textId="77777777" w:rsidR="004635DF" w:rsidRPr="00CA0CDF" w:rsidRDefault="004635DF" w:rsidP="003F50C6">
            <w:pPr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69F32164" w14:textId="77777777" w:rsidR="004635DF" w:rsidRPr="003569A6" w:rsidRDefault="004635DF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2F54DAA9" w14:textId="77777777" w:rsidR="004635DF" w:rsidRPr="003569A6" w:rsidRDefault="004635DF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14:paraId="65555D5C" w14:textId="77777777" w:rsidR="004635DF" w:rsidRPr="003569A6" w:rsidRDefault="004635DF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6EB75B4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20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20F47B7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7F3F22B3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34232A75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14:paraId="4420A70A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51" w:type="pct"/>
            <w:shd w:val="clear" w:color="auto" w:fill="FFFFFF"/>
            <w:vAlign w:val="center"/>
          </w:tcPr>
          <w:p w14:paraId="33B510FC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20</w:t>
            </w:r>
          </w:p>
        </w:tc>
      </w:tr>
      <w:tr w:rsidR="004635DF" w:rsidRPr="00CA0CDF" w14:paraId="04B96B0B" w14:textId="77777777" w:rsidTr="003569A6">
        <w:trPr>
          <w:cantSplit/>
          <w:trHeight w:val="1344"/>
        </w:trPr>
        <w:tc>
          <w:tcPr>
            <w:tcW w:w="377" w:type="pct"/>
            <w:shd w:val="clear" w:color="auto" w:fill="5B9BD5"/>
            <w:textDirection w:val="btLr"/>
            <w:vAlign w:val="center"/>
          </w:tcPr>
          <w:p w14:paraId="3678789F" w14:textId="77777777" w:rsidR="004635DF" w:rsidRPr="0002417D" w:rsidRDefault="004635DF" w:rsidP="003F50C6">
            <w:pPr>
              <w:ind w:left="113" w:right="113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</w:pPr>
            <w:r w:rsidRPr="00CA0CDF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 xml:space="preserve">ОБЩЕЕ КОЛИЧЕСТВО БАЛЛОВ </w:t>
            </w:r>
            <w:r w:rsidR="0002417D">
              <w:rPr>
                <w:rFonts w:ascii="Times New Roman" w:eastAsia="Times New Roman" w:hAnsi="Times New Roman"/>
                <w:color w:val="FFFFFF"/>
                <w:sz w:val="14"/>
                <w:szCs w:val="16"/>
                <w:lang w:eastAsia="ru-RU"/>
              </w:rPr>
              <w:t>ЗА КРИТЕРИЙ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46B82BD3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2276231B" w14:textId="77777777" w:rsidR="004635DF" w:rsidRPr="003569A6" w:rsidRDefault="005C66B3" w:rsidP="00B62AEF">
            <w:pPr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20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292D9A67" w14:textId="77777777" w:rsidR="004635DF" w:rsidRPr="003569A6" w:rsidRDefault="005C66B3" w:rsidP="00B62AEF">
            <w:pPr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30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58921DB" w14:textId="77777777" w:rsidR="004635DF" w:rsidRPr="003569A6" w:rsidRDefault="005C66B3" w:rsidP="00B62AEF">
            <w:pPr>
              <w:tabs>
                <w:tab w:val="left" w:leader="dot" w:pos="338"/>
              </w:tabs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30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8E4B07E" w14:textId="77777777" w:rsidR="004635DF" w:rsidRPr="003569A6" w:rsidRDefault="005C66B3" w:rsidP="00B62AEF">
            <w:pPr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20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85394C2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497EBF27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1E780B7E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14:paraId="7E5DAFD2" w14:textId="77777777" w:rsidR="004635DF" w:rsidRPr="00BE147D" w:rsidRDefault="004635DF" w:rsidP="003F50C6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51" w:type="pct"/>
            <w:shd w:val="clear" w:color="auto" w:fill="FFFFFF"/>
            <w:vAlign w:val="center"/>
          </w:tcPr>
          <w:p w14:paraId="6B2EFD54" w14:textId="77777777" w:rsidR="004635DF" w:rsidRPr="003569A6" w:rsidRDefault="005C66B3" w:rsidP="003F50C6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</w:pPr>
            <w:r w:rsidRPr="003569A6">
              <w:rPr>
                <w:rFonts w:ascii="Times New Roman" w:eastAsia="Times New Roman" w:hAnsi="Times New Roman"/>
                <w:b/>
                <w:sz w:val="14"/>
                <w:szCs w:val="16"/>
                <w:lang w:val="en-US" w:eastAsia="ru-RU"/>
              </w:rPr>
              <w:t>100</w:t>
            </w:r>
          </w:p>
        </w:tc>
      </w:tr>
    </w:tbl>
    <w:p w14:paraId="584C2B49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14:paraId="7D256263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1E3C6C20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0F0CBA5B" w14:textId="77777777" w:rsidR="00DE39D8" w:rsidRPr="00A57976" w:rsidRDefault="00DE39D8" w:rsidP="002B7AA7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655E768" w14:textId="77777777" w:rsidR="00DE39D8" w:rsidRPr="00A57976" w:rsidRDefault="00DE39D8" w:rsidP="002B7AA7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589B8361" w14:textId="77777777" w:rsidR="00DE39D8" w:rsidRPr="00A57976" w:rsidRDefault="00DE39D8" w:rsidP="002B7AA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610C1127" w14:textId="77777777" w:rsidR="00DE39D8" w:rsidRPr="00A57976" w:rsidRDefault="00DE39D8" w:rsidP="002B7AA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26FAFB1B" w14:textId="77777777" w:rsidR="00DE39D8" w:rsidRPr="00A57976" w:rsidRDefault="00DE39D8" w:rsidP="002B7AA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058010E8" w14:textId="77777777" w:rsidR="00DE39D8" w:rsidRPr="00A57976" w:rsidRDefault="00DE39D8" w:rsidP="002B7AA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1D153C72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52BCA2AD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7"/>
    </w:p>
    <w:p w14:paraId="29B9A8B5" w14:textId="77777777"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5289E3C5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0EF3E95E" w14:textId="77777777" w:rsidR="00DE39D8" w:rsidRPr="007B125C" w:rsidRDefault="00DE39D8" w:rsidP="007B1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</w:t>
      </w:r>
      <w:r w:rsidR="007B125C">
        <w:rPr>
          <w:rFonts w:ascii="Times New Roman" w:hAnsi="Times New Roman" w:cs="Times New Roman"/>
          <w:sz w:val="28"/>
          <w:szCs w:val="28"/>
        </w:rPr>
        <w:t>ой схемы и Конкурсного задания.</w:t>
      </w:r>
    </w:p>
    <w:p w14:paraId="3E4C64BC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13C152DF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7A94EEEE" w14:textId="77777777"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880"/>
        <w:gridCol w:w="8749"/>
      </w:tblGrid>
      <w:tr w:rsidR="007B125C" w:rsidRPr="007B125C" w14:paraId="27615F7B" w14:textId="77777777" w:rsidTr="00B71811">
        <w:trPr>
          <w:trHeight w:val="54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09F6" w14:textId="77777777" w:rsidR="007B125C" w:rsidRPr="007B125C" w:rsidRDefault="007B125C" w:rsidP="007B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1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A </w:t>
            </w:r>
          </w:p>
        </w:tc>
        <w:tc>
          <w:tcPr>
            <w:tcW w:w="8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F29D" w14:textId="77777777" w:rsidR="007B125C" w:rsidRPr="007B125C" w:rsidRDefault="007B125C" w:rsidP="007B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работы, основы коммуникации в команде и техника безопасности интернет-маркетолога</w:t>
            </w:r>
            <w:r w:rsidR="0078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основные термины и понятия в интернет-маркетинге</w:t>
            </w:r>
            <w:r w:rsidR="00224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Анализ конкурентов.</w:t>
            </w:r>
          </w:p>
        </w:tc>
      </w:tr>
      <w:tr w:rsidR="007B125C" w:rsidRPr="007B125C" w14:paraId="3BB9AD85" w14:textId="77777777" w:rsidTr="00B71811">
        <w:trPr>
          <w:trHeight w:val="50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C1A1" w14:textId="77777777" w:rsidR="007B125C" w:rsidRPr="007B125C" w:rsidRDefault="007B125C" w:rsidP="007B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1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B </w:t>
            </w:r>
          </w:p>
        </w:tc>
        <w:tc>
          <w:tcPr>
            <w:tcW w:w="8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366C" w14:textId="77777777" w:rsidR="007B125C" w:rsidRPr="007B125C" w:rsidRDefault="007B125C" w:rsidP="007B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процессов в интернет-маркетинге</w:t>
            </w:r>
          </w:p>
        </w:tc>
      </w:tr>
      <w:tr w:rsidR="007B125C" w:rsidRPr="007B125C" w14:paraId="3FA04869" w14:textId="77777777" w:rsidTr="00B71811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A73" w14:textId="77777777" w:rsidR="007B125C" w:rsidRPr="007B125C" w:rsidRDefault="007B125C" w:rsidP="007B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1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8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463" w14:textId="77777777" w:rsidR="007B125C" w:rsidRPr="007B125C" w:rsidRDefault="0078707E" w:rsidP="007B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привлечению трафика на площадки и конверсии его в целевые действия в интернет-маркетинге</w:t>
            </w:r>
          </w:p>
        </w:tc>
      </w:tr>
      <w:tr w:rsidR="007B125C" w:rsidRPr="007B125C" w14:paraId="228B5664" w14:textId="77777777" w:rsidTr="0078707E">
        <w:trPr>
          <w:trHeight w:val="61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B3F2" w14:textId="77777777" w:rsidR="007B125C" w:rsidRPr="007B125C" w:rsidRDefault="007B125C" w:rsidP="007B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1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F8D" w14:textId="77777777" w:rsidR="0078707E" w:rsidRPr="007B125C" w:rsidRDefault="0078707E" w:rsidP="007B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в области статистики и аналитики в интернет-маркетинге</w:t>
            </w:r>
          </w:p>
        </w:tc>
      </w:tr>
    </w:tbl>
    <w:p w14:paraId="567DED5A" w14:textId="77777777" w:rsidR="007B125C" w:rsidRPr="00A57976" w:rsidRDefault="007B125C" w:rsidP="00B71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78A49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14:paraId="1450DE46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7D6BEF67" w14:textId="77777777" w:rsidR="007B125C" w:rsidRPr="007B125C" w:rsidRDefault="007B125C" w:rsidP="007B1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5C">
        <w:rPr>
          <w:rFonts w:ascii="Times New Roman" w:hAnsi="Times New Roman" w:cs="Times New Roman"/>
          <w:sz w:val="28"/>
          <w:szCs w:val="28"/>
        </w:rPr>
        <w:t xml:space="preserve">Эксперты из Жюри организуются таким образом, что объективную оценку каждого Аспекта </w:t>
      </w:r>
      <w:proofErr w:type="spellStart"/>
      <w:r w:rsidRPr="007B125C">
        <w:rPr>
          <w:rFonts w:ascii="Times New Roman" w:hAnsi="Times New Roman" w:cs="Times New Roman"/>
          <w:sz w:val="28"/>
          <w:szCs w:val="28"/>
        </w:rPr>
        <w:t>Субкритерия</w:t>
      </w:r>
      <w:proofErr w:type="spellEnd"/>
      <w:r w:rsidRPr="007B125C">
        <w:rPr>
          <w:rFonts w:ascii="Times New Roman" w:hAnsi="Times New Roman" w:cs="Times New Roman"/>
          <w:sz w:val="28"/>
          <w:szCs w:val="28"/>
        </w:rPr>
        <w:t xml:space="preserve"> производят по 3 Эксперта. </w:t>
      </w:r>
    </w:p>
    <w:p w14:paraId="30CC49AA" w14:textId="77777777" w:rsidR="007B125C" w:rsidRPr="007B125C" w:rsidRDefault="007B125C" w:rsidP="007B1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5C">
        <w:rPr>
          <w:rFonts w:ascii="Times New Roman" w:hAnsi="Times New Roman" w:cs="Times New Roman"/>
          <w:sz w:val="28"/>
          <w:szCs w:val="28"/>
        </w:rPr>
        <w:t xml:space="preserve">Каждая группа оценки должна оценивать одни и те же аспекты </w:t>
      </w:r>
      <w:proofErr w:type="spellStart"/>
      <w:r w:rsidRPr="007B125C">
        <w:rPr>
          <w:rFonts w:ascii="Times New Roman" w:hAnsi="Times New Roman" w:cs="Times New Roman"/>
          <w:sz w:val="28"/>
          <w:szCs w:val="28"/>
        </w:rPr>
        <w:t>Субкритерия</w:t>
      </w:r>
      <w:proofErr w:type="spellEnd"/>
      <w:r w:rsidRPr="007B125C">
        <w:rPr>
          <w:rFonts w:ascii="Times New Roman" w:hAnsi="Times New Roman" w:cs="Times New Roman"/>
          <w:sz w:val="28"/>
          <w:szCs w:val="28"/>
        </w:rPr>
        <w:t xml:space="preserve"> по каждому Конкурсанту для обеспечения стандартизации оценки. </w:t>
      </w:r>
      <w:r w:rsidRPr="007B125C">
        <w:rPr>
          <w:rFonts w:ascii="Times New Roman" w:hAnsi="Times New Roman" w:cs="Times New Roman"/>
          <w:sz w:val="28"/>
          <w:szCs w:val="28"/>
        </w:rPr>
        <w:lastRenderedPageBreak/>
        <w:t xml:space="preserve">Для равенства оценки каждая группа должна по возможности оценивать один и то же количество оценок. </w:t>
      </w:r>
    </w:p>
    <w:p w14:paraId="2832D35B" w14:textId="77777777" w:rsidR="007B125C" w:rsidRPr="007B125C" w:rsidRDefault="007B125C" w:rsidP="007B1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5C">
        <w:rPr>
          <w:rFonts w:ascii="Times New Roman" w:hAnsi="Times New Roman" w:cs="Times New Roman"/>
          <w:sz w:val="28"/>
          <w:szCs w:val="28"/>
        </w:rPr>
        <w:t xml:space="preserve">Эксперты не оценивают Конкурсантов из своего региона. Однако же это создает сложности при объективности выставления оценок. Объективности можно добиться, если одна и та же группа Экспертов оценивает каждого Конкурсанта по каждому из аспектов, за которые они выставляют баллы. </w:t>
      </w:r>
    </w:p>
    <w:p w14:paraId="40E3004F" w14:textId="77777777" w:rsidR="007B125C" w:rsidRPr="007B125C" w:rsidRDefault="007B125C" w:rsidP="007B1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5C">
        <w:rPr>
          <w:rFonts w:ascii="Times New Roman" w:hAnsi="Times New Roman" w:cs="Times New Roman"/>
          <w:sz w:val="28"/>
          <w:szCs w:val="28"/>
        </w:rPr>
        <w:t xml:space="preserve">Эта проблема решается несколькими способами: </w:t>
      </w:r>
    </w:p>
    <w:p w14:paraId="5F8F9DA8" w14:textId="77777777" w:rsidR="007B125C" w:rsidRPr="00224C3F" w:rsidRDefault="007B125C" w:rsidP="00224C3F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C3F">
        <w:rPr>
          <w:rFonts w:ascii="Times New Roman" w:hAnsi="Times New Roman"/>
          <w:sz w:val="28"/>
          <w:szCs w:val="28"/>
        </w:rPr>
        <w:t xml:space="preserve">к группе Экспертов при оценке присоединяется дополнительный Эксперт, который выставляет оценку вместо Эксперта - «компатриота»; </w:t>
      </w:r>
    </w:p>
    <w:p w14:paraId="23A01066" w14:textId="77777777" w:rsidR="007B125C" w:rsidRPr="00224C3F" w:rsidRDefault="007B125C" w:rsidP="00224C3F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C3F">
        <w:rPr>
          <w:rFonts w:ascii="Times New Roman" w:hAnsi="Times New Roman"/>
          <w:sz w:val="28"/>
          <w:szCs w:val="28"/>
        </w:rPr>
        <w:t>в случае оценки объективных показателей (где группу оценки составляют три Эксперта), оценка Эксперта - «компатриота» исключается из решения о присуждаемом балле;</w:t>
      </w:r>
    </w:p>
    <w:p w14:paraId="4EA1CEC7" w14:textId="77777777" w:rsidR="007B125C" w:rsidRPr="00224C3F" w:rsidRDefault="007B125C" w:rsidP="00224C3F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C3F">
        <w:rPr>
          <w:rFonts w:ascii="Times New Roman" w:hAnsi="Times New Roman"/>
          <w:sz w:val="28"/>
          <w:szCs w:val="28"/>
        </w:rPr>
        <w:t xml:space="preserve">в случае оценки объективных показателей (где группу оценки составляют пять Экспертов), вместо оценки Эксперта - «компатриота» Конкурсанту начисляется средний балл из оценок других четырех Экспертов; </w:t>
      </w:r>
    </w:p>
    <w:p w14:paraId="30868B33" w14:textId="77777777" w:rsidR="007B125C" w:rsidRPr="00224C3F" w:rsidRDefault="007B125C" w:rsidP="00224C3F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C3F">
        <w:rPr>
          <w:rFonts w:ascii="Times New Roman" w:hAnsi="Times New Roman"/>
          <w:sz w:val="28"/>
          <w:szCs w:val="28"/>
        </w:rPr>
        <w:t xml:space="preserve">члены Жюри дают свое согласие на оценку Экспертами Конкурсантов из своего региона. Любой из приведенных выше сценариев или дополнительный сценарий, разработанный Экспертами, возможно утвердить у Технического директора Союза. </w:t>
      </w:r>
    </w:p>
    <w:p w14:paraId="3496F460" w14:textId="77777777" w:rsidR="007B125C" w:rsidRPr="007B125C" w:rsidRDefault="007B125C" w:rsidP="007B1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5C">
        <w:rPr>
          <w:rFonts w:ascii="Times New Roman" w:hAnsi="Times New Roman" w:cs="Times New Roman"/>
          <w:sz w:val="28"/>
          <w:szCs w:val="28"/>
        </w:rPr>
        <w:t>Оценка не выставляется в присутствии Конкурсанта, кроме тех случаев, когда в Техническом описании указано иное.</w:t>
      </w:r>
    </w:p>
    <w:p w14:paraId="1E29E057" w14:textId="77777777" w:rsidR="00DE39D8" w:rsidRDefault="007B125C" w:rsidP="007B1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5C">
        <w:rPr>
          <w:rFonts w:ascii="Times New Roman" w:hAnsi="Times New Roman" w:cs="Times New Roman"/>
          <w:sz w:val="28"/>
          <w:szCs w:val="28"/>
        </w:rPr>
        <w:t xml:space="preserve">День оценки по каждому из критериев указывается в CIS. Результаты оценки по </w:t>
      </w:r>
      <w:proofErr w:type="spellStart"/>
      <w:r w:rsidRPr="007B125C">
        <w:rPr>
          <w:rFonts w:ascii="Times New Roman" w:hAnsi="Times New Roman" w:cs="Times New Roman"/>
          <w:sz w:val="28"/>
          <w:szCs w:val="28"/>
        </w:rPr>
        <w:t>Субкритериям</w:t>
      </w:r>
      <w:proofErr w:type="spellEnd"/>
      <w:r w:rsidRPr="007B125C">
        <w:rPr>
          <w:rFonts w:ascii="Times New Roman" w:hAnsi="Times New Roman" w:cs="Times New Roman"/>
          <w:sz w:val="28"/>
          <w:szCs w:val="28"/>
        </w:rPr>
        <w:t xml:space="preserve">, оцениваемым в какой-либо определенный день, вносятся в CIS, утверждаются и заверяются Жюри до 12:00 следующего дня. Форма утверждения для CIS должна быть получена до 20:00 этого дня. Утвержденные результаты должны быть получены специалистами CIS до 10:00 </w:t>
      </w:r>
      <w:r w:rsidRPr="007B125C">
        <w:rPr>
          <w:rFonts w:ascii="Times New Roman" w:hAnsi="Times New Roman" w:cs="Times New Roman"/>
          <w:sz w:val="28"/>
          <w:szCs w:val="28"/>
        </w:rPr>
        <w:lastRenderedPageBreak/>
        <w:t>первого дня после завершения конкурсной части. Все индивидуальные ведомости Экспертов должны быть ими подписаны.</w:t>
      </w:r>
    </w:p>
    <w:p w14:paraId="47903ECC" w14:textId="77777777"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6061C" w14:textId="77777777" w:rsidR="00DE39D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1"/>
    </w:p>
    <w:p w14:paraId="5EE50629" w14:textId="77777777" w:rsidR="00A663B2" w:rsidRPr="00EB3123" w:rsidRDefault="00A663B2" w:rsidP="00E47E1E">
      <w:pPr>
        <w:pStyle w:val="aff9"/>
        <w:rPr>
          <w:rStyle w:val="affb"/>
          <w:i w:val="0"/>
          <w:color w:val="auto"/>
          <w:sz w:val="32"/>
          <w:szCs w:val="32"/>
        </w:rPr>
      </w:pPr>
      <w:r w:rsidRPr="00EB3123">
        <w:rPr>
          <w:rStyle w:val="affb"/>
          <w:i w:val="0"/>
          <w:color w:val="auto"/>
          <w:sz w:val="32"/>
          <w:szCs w:val="32"/>
        </w:rPr>
        <w:t xml:space="preserve">Конкурсное задание по компетенции «Интернет-маркетинг» является тайным, не публикуется и не оглашается </w:t>
      </w:r>
      <w:r w:rsidR="00E47E1E" w:rsidRPr="00EB3123">
        <w:rPr>
          <w:rStyle w:val="affb"/>
          <w:i w:val="0"/>
          <w:color w:val="auto"/>
          <w:sz w:val="32"/>
          <w:szCs w:val="32"/>
        </w:rPr>
        <w:t>до дня С1. Легенда к заданию выдается на все дни соревнований. Задание конкурсантам выдается по модульно.</w:t>
      </w:r>
      <w:r w:rsidR="00A37068">
        <w:rPr>
          <w:rStyle w:val="affb"/>
          <w:i w:val="0"/>
          <w:color w:val="auto"/>
          <w:sz w:val="32"/>
          <w:szCs w:val="32"/>
        </w:rPr>
        <w:t xml:space="preserve"> В связи с этим внесение 30% изменений не обязательно или проходит по согласованию с менеджером компетенции. </w:t>
      </w:r>
      <w:r w:rsidR="00A37068" w:rsidRPr="00A37068">
        <w:rPr>
          <w:rStyle w:val="affb"/>
          <w:i w:val="0"/>
          <w:color w:val="auto"/>
          <w:sz w:val="32"/>
          <w:szCs w:val="32"/>
          <w:highlight w:val="yellow"/>
        </w:rPr>
        <w:t>Знакомство с критериями оценок и другой необходимой документацией компатриотов и участников проходит в день С1.</w:t>
      </w:r>
      <w:r w:rsidR="00A37068">
        <w:rPr>
          <w:rStyle w:val="affb"/>
          <w:i w:val="0"/>
          <w:color w:val="auto"/>
          <w:sz w:val="32"/>
          <w:szCs w:val="32"/>
        </w:rPr>
        <w:t xml:space="preserve"> </w:t>
      </w:r>
      <w:r w:rsidR="00E47E1E" w:rsidRPr="00EB3123">
        <w:rPr>
          <w:rStyle w:val="affb"/>
          <w:i w:val="0"/>
          <w:color w:val="auto"/>
          <w:sz w:val="32"/>
          <w:szCs w:val="32"/>
        </w:rPr>
        <w:t xml:space="preserve">  </w:t>
      </w:r>
    </w:p>
    <w:p w14:paraId="132A3042" w14:textId="77777777" w:rsidR="00EB3123" w:rsidRPr="00EB3123" w:rsidRDefault="00EB3123" w:rsidP="00EB3123"/>
    <w:p w14:paraId="548A13E4" w14:textId="77777777" w:rsidR="00DE39D8" w:rsidRPr="00A57976" w:rsidRDefault="00AA2B8A" w:rsidP="00A663B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14:paraId="5029E958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72E9B4CD" w14:textId="77777777"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0ACA0287" w14:textId="77777777" w:rsidR="007B2222" w:rsidRPr="00B71811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621E59" w:rsidRPr="00B71811">
        <w:rPr>
          <w:rFonts w:ascii="Times New Roman" w:hAnsi="Times New Roman" w:cs="Times New Roman"/>
          <w:sz w:val="28"/>
          <w:szCs w:val="28"/>
        </w:rPr>
        <w:t>1</w:t>
      </w:r>
      <w:r w:rsidR="00EC37B2" w:rsidRPr="00B71811">
        <w:rPr>
          <w:rFonts w:ascii="Times New Roman" w:hAnsi="Times New Roman" w:cs="Times New Roman"/>
          <w:sz w:val="28"/>
          <w:szCs w:val="28"/>
        </w:rPr>
        <w:t>6</w:t>
      </w:r>
      <w:r w:rsidR="00621E59" w:rsidRPr="00B71811">
        <w:rPr>
          <w:rFonts w:ascii="Times New Roman" w:hAnsi="Times New Roman" w:cs="Times New Roman"/>
          <w:sz w:val="28"/>
          <w:szCs w:val="28"/>
        </w:rPr>
        <w:t xml:space="preserve"> </w:t>
      </w:r>
      <w:r w:rsidRPr="00B71811">
        <w:rPr>
          <w:rFonts w:ascii="Times New Roman" w:hAnsi="Times New Roman" w:cs="Times New Roman"/>
          <w:sz w:val="28"/>
          <w:szCs w:val="28"/>
        </w:rPr>
        <w:t xml:space="preserve">до </w:t>
      </w:r>
      <w:r w:rsidR="00621E59" w:rsidRPr="00B71811">
        <w:rPr>
          <w:rFonts w:ascii="Times New Roman" w:hAnsi="Times New Roman" w:cs="Times New Roman"/>
          <w:sz w:val="28"/>
          <w:szCs w:val="28"/>
        </w:rPr>
        <w:t>22</w:t>
      </w:r>
      <w:r w:rsidRPr="00B7181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B718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2CFB7CF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75CB2D9A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EA17000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62526E90" w14:textId="77777777"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F687DDB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36B0F17B" w14:textId="77777777" w:rsidR="00231AF7" w:rsidRPr="00EB3123" w:rsidRDefault="00231AF7" w:rsidP="00231AF7">
      <w:pPr>
        <w:pStyle w:val="aff1"/>
        <w:spacing w:line="240" w:lineRule="auto"/>
        <w:rPr>
          <w:rFonts w:ascii="Times New Roman" w:hAnsi="Times New Roman"/>
          <w:sz w:val="28"/>
          <w:szCs w:val="28"/>
        </w:rPr>
      </w:pPr>
      <w:r w:rsidRPr="00EB3123">
        <w:rPr>
          <w:rFonts w:ascii="Times New Roman" w:hAnsi="Times New Roman"/>
          <w:sz w:val="28"/>
          <w:szCs w:val="28"/>
        </w:rPr>
        <w:t>Конкурсное задание состоит из 4 модулей</w:t>
      </w:r>
      <w:r w:rsidR="001C69DC" w:rsidRPr="00EB3123">
        <w:rPr>
          <w:rFonts w:ascii="Times New Roman" w:hAnsi="Times New Roman"/>
          <w:sz w:val="28"/>
          <w:szCs w:val="28"/>
        </w:rPr>
        <w:t>.</w:t>
      </w:r>
    </w:p>
    <w:p w14:paraId="3D2CDAFE" w14:textId="77777777" w:rsidR="00231AF7" w:rsidRPr="00EB3123" w:rsidRDefault="00A663B2" w:rsidP="00231AF7">
      <w:pPr>
        <w:pStyle w:val="aff1"/>
        <w:spacing w:line="240" w:lineRule="auto"/>
        <w:rPr>
          <w:rFonts w:ascii="Times New Roman" w:hAnsi="Times New Roman"/>
          <w:sz w:val="28"/>
          <w:szCs w:val="28"/>
        </w:rPr>
      </w:pPr>
      <w:r w:rsidRPr="00EB3123">
        <w:rPr>
          <w:rFonts w:ascii="Times New Roman" w:hAnsi="Times New Roman"/>
          <w:b/>
          <w:sz w:val="28"/>
          <w:szCs w:val="28"/>
        </w:rPr>
        <w:t xml:space="preserve">Модуль А: </w:t>
      </w:r>
      <w:r w:rsidRPr="00EB3123">
        <w:rPr>
          <w:rFonts w:ascii="Times New Roman" w:hAnsi="Times New Roman"/>
          <w:sz w:val="28"/>
          <w:szCs w:val="28"/>
        </w:rPr>
        <w:t>Основные термины и понятия в интернет-маркетинге. Анализ конкурентов.</w:t>
      </w:r>
    </w:p>
    <w:p w14:paraId="7CDA1DE8" w14:textId="77777777" w:rsidR="00DE39D8" w:rsidRPr="00EB3123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A531A" w14:textId="77777777" w:rsidR="00A663B2" w:rsidRPr="00EB3123" w:rsidRDefault="00A663B2" w:rsidP="00DE39D8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23">
        <w:rPr>
          <w:rFonts w:ascii="Times New Roman" w:hAnsi="Times New Roman"/>
          <w:b/>
          <w:sz w:val="28"/>
          <w:szCs w:val="28"/>
        </w:rPr>
        <w:t>Модуль В:</w:t>
      </w:r>
      <w:r w:rsidRPr="00EB3123">
        <w:rPr>
          <w:rFonts w:ascii="Times New Roman" w:hAnsi="Times New Roman"/>
          <w:sz w:val="28"/>
          <w:szCs w:val="28"/>
        </w:rPr>
        <w:t xml:space="preserve"> Организация процессов в интернет-маркетинге.</w:t>
      </w:r>
    </w:p>
    <w:p w14:paraId="4512F62B" w14:textId="77777777" w:rsidR="00A663B2" w:rsidRPr="00EB3123" w:rsidRDefault="00A663B2" w:rsidP="00DE39D8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AB4C7" w14:textId="77777777" w:rsidR="00A663B2" w:rsidRPr="00EB3123" w:rsidRDefault="00A663B2" w:rsidP="00DE39D8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23">
        <w:rPr>
          <w:rFonts w:ascii="Times New Roman" w:hAnsi="Times New Roman"/>
          <w:b/>
          <w:sz w:val="28"/>
          <w:szCs w:val="28"/>
        </w:rPr>
        <w:t>Модуль С:</w:t>
      </w:r>
      <w:r w:rsidRPr="00EB3123">
        <w:rPr>
          <w:rFonts w:ascii="Times New Roman" w:hAnsi="Times New Roman"/>
          <w:sz w:val="28"/>
          <w:szCs w:val="28"/>
        </w:rPr>
        <w:t xml:space="preserve"> Организация работы по привлечению трафика на площадки и конверсия его в целевые действия.</w:t>
      </w:r>
    </w:p>
    <w:p w14:paraId="1575F204" w14:textId="77777777" w:rsidR="00A663B2" w:rsidRPr="00EB3123" w:rsidRDefault="00A663B2" w:rsidP="00DE39D8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22E03" w14:textId="77777777" w:rsidR="00A663B2" w:rsidRPr="00EB3123" w:rsidRDefault="00A663B2" w:rsidP="00DE39D8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23">
        <w:rPr>
          <w:rFonts w:ascii="Times New Roman" w:hAnsi="Times New Roman"/>
          <w:b/>
          <w:sz w:val="28"/>
          <w:szCs w:val="28"/>
        </w:rPr>
        <w:t>Модуль 4:</w:t>
      </w:r>
      <w:r w:rsidRPr="00EB3123">
        <w:rPr>
          <w:rFonts w:ascii="Times New Roman" w:hAnsi="Times New Roman"/>
          <w:sz w:val="28"/>
          <w:szCs w:val="28"/>
        </w:rPr>
        <w:t xml:space="preserve"> Организация работы в области статистики и аналитики в интернет-маркетинге.</w:t>
      </w:r>
    </w:p>
    <w:p w14:paraId="623C0985" w14:textId="77777777" w:rsidR="00A663B2" w:rsidRPr="00EB3123" w:rsidRDefault="00A663B2" w:rsidP="00DE39D8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462AC1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14:paraId="02E2F620" w14:textId="77777777"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5808CC17" w14:textId="77777777" w:rsidR="00EB3123" w:rsidRPr="00EB3123" w:rsidRDefault="00EB3123" w:rsidP="00EB3123">
      <w:pPr>
        <w:pStyle w:val="afe"/>
        <w:spacing w:line="240" w:lineRule="auto"/>
        <w:ind w:firstLine="709"/>
        <w:rPr>
          <w:b w:val="0"/>
          <w:color w:val="auto"/>
          <w:sz w:val="28"/>
          <w:szCs w:val="28"/>
          <w:u w:val="none"/>
        </w:rPr>
      </w:pPr>
      <w:r w:rsidRPr="00EB3123">
        <w:rPr>
          <w:b w:val="0"/>
          <w:color w:val="auto"/>
          <w:sz w:val="28"/>
          <w:szCs w:val="28"/>
          <w:u w:val="none"/>
        </w:rPr>
        <w:t>Для каждого модуля участник получает задание в виде запроса заказчика с реальной (или смоделированной) ситуацией из области маркетинговых исследований и маркетинговых задач. Форма представления запроса варьируется в зависимости от заданий к модулю, как правило это запросы заказчика и сформулированная легенда, в соответствие с которой необходимо выполнить задание. Для выполнения каждого модуля предлагаются четкие временные рамки. Они устанавливаются таким образом, чтобы задачи были выполнены очень быстро при полной концентрации внимания.</w:t>
      </w:r>
    </w:p>
    <w:p w14:paraId="648A7D79" w14:textId="77777777" w:rsidR="00EB3123" w:rsidRPr="00A57976" w:rsidRDefault="00EB3123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FFC8A1D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064B3761" w14:textId="77777777" w:rsidR="00DE39D8" w:rsidRPr="00B71811" w:rsidRDefault="00D57944" w:rsidP="002B7AA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1811">
        <w:rPr>
          <w:rFonts w:ascii="Times New Roman" w:hAnsi="Times New Roman"/>
          <w:sz w:val="28"/>
          <w:szCs w:val="28"/>
        </w:rPr>
        <w:t>Обязательный бесперебойный доступ к сети Интернет</w:t>
      </w:r>
    </w:p>
    <w:p w14:paraId="0E984A99" w14:textId="77777777" w:rsidR="00D57944" w:rsidRDefault="00D57944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29891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5E53A301" w14:textId="77777777"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49A13D45" w14:textId="77777777"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007"/>
        <w:gridCol w:w="2693"/>
        <w:gridCol w:w="1134"/>
        <w:gridCol w:w="2694"/>
      </w:tblGrid>
      <w:tr w:rsidR="00D57944" w:rsidRPr="00D57944" w14:paraId="0DD96B92" w14:textId="77777777" w:rsidTr="00D57944">
        <w:trPr>
          <w:trHeight w:val="7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6D16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C9D9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500A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710B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57944" w:rsidRPr="00D57944" w14:paraId="714874BC" w14:textId="77777777" w:rsidTr="00D57944">
        <w:trPr>
          <w:trHeight w:val="161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690078D5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с доступом к сети </w:t>
            </w:r>
            <w:proofErr w:type="spellStart"/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возможностью подключения к сети питания, с USB входом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52287771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757B11C0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0D64DB94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57944" w:rsidRPr="00D57944" w14:paraId="768DB531" w14:textId="77777777" w:rsidTr="00D57944">
        <w:trPr>
          <w:trHeight w:val="7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03B34471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Мышь компьютерная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0F554525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554A68B8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22A0313D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57944" w:rsidRPr="00D57944" w14:paraId="70C32681" w14:textId="77777777" w:rsidTr="00D57944">
        <w:trPr>
          <w:trHeight w:val="7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356D164F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Коврик для компьютерной мыши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34FD91C4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7ECDE776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3C35A336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57944" w:rsidRPr="00D57944" w14:paraId="6DE189C1" w14:textId="77777777" w:rsidTr="00D57944">
        <w:trPr>
          <w:trHeight w:val="7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09A9258B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Стол для компьютера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3911F095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0047489E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49B989A0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57944" w:rsidRPr="00D57944" w14:paraId="06FDFAFB" w14:textId="77777777" w:rsidTr="00D57944">
        <w:trPr>
          <w:trHeight w:val="7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006E960C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компьютерное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2D7EF140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79F9E224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026565C5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57944" w:rsidRPr="00D57944" w14:paraId="11D1E26F" w14:textId="77777777" w:rsidTr="00D57944">
        <w:trPr>
          <w:trHeight w:val="72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58921C71" w14:textId="77777777" w:rsidR="00D57944" w:rsidRPr="00D57944" w:rsidRDefault="002E791E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 </w:t>
            </w:r>
            <w:proofErr w:type="spellStart"/>
            <w:r w:rsidR="00D57944"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="00D57944"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7944"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785A00CA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2FDD4FED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EFFFF" w:fill="FFFFFF"/>
          </w:tcPr>
          <w:p w14:paraId="58500B64" w14:textId="77777777" w:rsidR="00D57944" w:rsidRPr="00D57944" w:rsidRDefault="00D57944" w:rsidP="00D5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3BE86D67" w14:textId="77777777"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14:paraId="5EB9E148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14:paraId="1C047155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717C8C1D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52182441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0333A4DD" w14:textId="77777777" w:rsidR="00397A1B" w:rsidRPr="00333911" w:rsidRDefault="00397A1B" w:rsidP="002B7A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6F485E31" w14:textId="77777777" w:rsidR="00397A1B" w:rsidRPr="00333911" w:rsidRDefault="00397A1B" w:rsidP="002B7A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46526893" w14:textId="77777777" w:rsidR="00397A1B" w:rsidRPr="00333911" w:rsidRDefault="00397A1B" w:rsidP="002B7A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6282BA06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4C27643A" w14:textId="77777777" w:rsidR="00DE39D8" w:rsidRPr="00333911" w:rsidRDefault="00DE39D8" w:rsidP="002B7A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1E3CDC10" w14:textId="77777777" w:rsidR="00DE39D8" w:rsidRPr="00333911" w:rsidRDefault="00DE39D8" w:rsidP="002B7A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1FD3273C" w14:textId="77777777" w:rsidR="00EA0C3A" w:rsidRPr="00333911" w:rsidRDefault="00EA0C3A" w:rsidP="002B7A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EB3123">
        <w:rPr>
          <w:rFonts w:ascii="Times New Roman" w:hAnsi="Times New Roman"/>
          <w:sz w:val="28"/>
          <w:szCs w:val="28"/>
        </w:rPr>
        <w:t xml:space="preserve">, </w:t>
      </w:r>
      <w:r w:rsidRPr="00333911">
        <w:rPr>
          <w:rFonts w:ascii="Times New Roman" w:hAnsi="Times New Roman"/>
          <w:sz w:val="28"/>
          <w:szCs w:val="28"/>
        </w:rPr>
        <w:t>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0294DEF9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243AB673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>Выше обозначенные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B7611E6" w14:textId="77777777"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14:paraId="7B999744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4E4D0F80" w14:textId="77777777"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7D588ED1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496BE8A7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14:paraId="4BC92AE8" w14:textId="77777777"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545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720"/>
        <w:gridCol w:w="2930"/>
        <w:gridCol w:w="2998"/>
      </w:tblGrid>
      <w:tr w:rsidR="00C06EBC" w:rsidRPr="009955F8" w14:paraId="45C0B441" w14:textId="77777777" w:rsidTr="00080D85">
        <w:trPr>
          <w:trHeight w:val="598"/>
        </w:trPr>
        <w:tc>
          <w:tcPr>
            <w:tcW w:w="1897" w:type="dxa"/>
            <w:shd w:val="clear" w:color="auto" w:fill="5B9BD5" w:themeFill="accent1"/>
          </w:tcPr>
          <w:p w14:paraId="7F7FD0C2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20" w:type="dxa"/>
            <w:shd w:val="clear" w:color="auto" w:fill="5B9BD5" w:themeFill="accent1"/>
          </w:tcPr>
          <w:p w14:paraId="65789172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2930" w:type="dxa"/>
            <w:shd w:val="clear" w:color="auto" w:fill="5B9BD5" w:themeFill="accent1"/>
          </w:tcPr>
          <w:p w14:paraId="5D709CB4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998" w:type="dxa"/>
            <w:shd w:val="clear" w:color="auto" w:fill="5B9BD5" w:themeFill="accent1"/>
          </w:tcPr>
          <w:p w14:paraId="44387A82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10431B5B" w14:textId="77777777" w:rsidTr="00080D85">
        <w:trPr>
          <w:trHeight w:val="2670"/>
        </w:trPr>
        <w:tc>
          <w:tcPr>
            <w:tcW w:w="1897" w:type="dxa"/>
            <w:shd w:val="clear" w:color="auto" w:fill="5B9BD5" w:themeFill="accent1"/>
          </w:tcPr>
          <w:p w14:paraId="0CCFF217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20" w:type="dxa"/>
          </w:tcPr>
          <w:p w14:paraId="208712FB" w14:textId="77777777"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2930" w:type="dxa"/>
          </w:tcPr>
          <w:p w14:paraId="78EFEA9E" w14:textId="77777777"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998" w:type="dxa"/>
          </w:tcPr>
          <w:p w14:paraId="27089B86" w14:textId="77777777"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14:paraId="5A4ED1B0" w14:textId="77777777" w:rsidTr="00080D85">
        <w:trPr>
          <w:trHeight w:val="2392"/>
        </w:trPr>
        <w:tc>
          <w:tcPr>
            <w:tcW w:w="1897" w:type="dxa"/>
            <w:shd w:val="clear" w:color="auto" w:fill="5B9BD5" w:themeFill="accent1"/>
          </w:tcPr>
          <w:p w14:paraId="797D23F5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20" w:type="dxa"/>
          </w:tcPr>
          <w:p w14:paraId="50D96D28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2930" w:type="dxa"/>
          </w:tcPr>
          <w:p w14:paraId="403D7AD0" w14:textId="77777777"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2998" w:type="dxa"/>
          </w:tcPr>
          <w:p w14:paraId="119D4AE4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14:paraId="6D2DE782" w14:textId="77777777" w:rsidTr="00080D85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1897" w:type="dxa"/>
            <w:shd w:val="clear" w:color="auto" w:fill="5B9BD5" w:themeFill="accent1"/>
          </w:tcPr>
          <w:p w14:paraId="1CCF2402" w14:textId="77777777"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20" w:type="dxa"/>
          </w:tcPr>
          <w:p w14:paraId="51A516C0" w14:textId="77777777"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2930" w:type="dxa"/>
          </w:tcPr>
          <w:p w14:paraId="45669C2A" w14:textId="77777777"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2998" w:type="dxa"/>
          </w:tcPr>
          <w:p w14:paraId="0C81DDFD" w14:textId="77777777"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14:paraId="219F2E75" w14:textId="77777777" w:rsidTr="00080D85">
        <w:tblPrEx>
          <w:tblLook w:val="04A0" w:firstRow="1" w:lastRow="0" w:firstColumn="1" w:lastColumn="0" w:noHBand="0" w:noVBand="1"/>
        </w:tblPrEx>
        <w:trPr>
          <w:trHeight w:val="1182"/>
        </w:trPr>
        <w:tc>
          <w:tcPr>
            <w:tcW w:w="1897" w:type="dxa"/>
            <w:shd w:val="clear" w:color="auto" w:fill="5B9BD5" w:themeFill="accent1"/>
          </w:tcPr>
          <w:p w14:paraId="151753B3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20" w:type="dxa"/>
          </w:tcPr>
          <w:p w14:paraId="3AF2BC0A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2930" w:type="dxa"/>
          </w:tcPr>
          <w:p w14:paraId="0D24A673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998" w:type="dxa"/>
          </w:tcPr>
          <w:p w14:paraId="521242F2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14:paraId="2A4DDF55" w14:textId="77777777" w:rsidTr="00080D85">
        <w:tblPrEx>
          <w:tblLook w:val="04A0" w:firstRow="1" w:lastRow="0" w:firstColumn="1" w:lastColumn="0" w:noHBand="0" w:noVBand="1"/>
        </w:tblPrEx>
        <w:trPr>
          <w:trHeight w:val="2378"/>
        </w:trPr>
        <w:tc>
          <w:tcPr>
            <w:tcW w:w="1897" w:type="dxa"/>
            <w:shd w:val="clear" w:color="auto" w:fill="5B9BD5" w:themeFill="accent1"/>
          </w:tcPr>
          <w:p w14:paraId="72C61199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20" w:type="dxa"/>
          </w:tcPr>
          <w:p w14:paraId="339E0548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930" w:type="dxa"/>
          </w:tcPr>
          <w:p w14:paraId="503D67CF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998" w:type="dxa"/>
          </w:tcPr>
          <w:p w14:paraId="5EC44311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087D98E6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555F5AF0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14:paraId="4630898C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4F1989F6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21CE94DC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14:paraId="0D318462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3FB04984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69012358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5D15D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DDA4A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8"/>
    </w:p>
    <w:p w14:paraId="2F1C2C50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14:paraId="66DCD453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CA5722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14:paraId="2D7D8B2B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4450C5F7" w14:textId="77777777" w:rsidR="00DE39D8" w:rsidRPr="00333911" w:rsidRDefault="00DE39D8" w:rsidP="002B7A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69C76A4C" w14:textId="77777777" w:rsidR="00DE39D8" w:rsidRPr="00333911" w:rsidRDefault="00DE39D8" w:rsidP="002B7A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2245D016" w14:textId="77777777" w:rsidR="00220E70" w:rsidRPr="00333911" w:rsidRDefault="00220E70" w:rsidP="002B7A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6B4C93BD" w14:textId="77777777" w:rsidR="00DE39D8" w:rsidRPr="00333911" w:rsidRDefault="00DE39D8" w:rsidP="002B7A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73CC98E4" w14:textId="77777777" w:rsidR="00DE39D8" w:rsidRPr="00333911" w:rsidRDefault="00DE39D8" w:rsidP="002B7A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0B125DF0" w14:textId="77777777" w:rsidR="00DE39D8" w:rsidRPr="00333911" w:rsidRDefault="00DE39D8" w:rsidP="002B7A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5AAA8472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14:paraId="5AA7F576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788086DB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14:paraId="75C27B56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41029524" w14:textId="77777777"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73EBFC" wp14:editId="5330E95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04F5B" w14:textId="77777777" w:rsidR="00B1389C" w:rsidRPr="00C34D40" w:rsidRDefault="00B1389C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B1389C" w:rsidRPr="00C34D40" w:rsidRDefault="00B1389C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1B206C82" w14:textId="77777777" w:rsidR="00DE39D8" w:rsidRPr="00333911" w:rsidRDefault="00DE39D8" w:rsidP="00901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F7651" w14:textId="77777777"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AD905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14:paraId="65845541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14:paraId="20C7808C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209B3DD9" w14:textId="77777777"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14:paraId="7EA07024" w14:textId="77777777" w:rsidR="009010F3" w:rsidRDefault="009010F3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6BFB0BC3" w14:textId="77777777" w:rsidR="009010F3" w:rsidRPr="009010F3" w:rsidRDefault="009010F3" w:rsidP="009778EF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9010F3">
        <w:rPr>
          <w:rFonts w:ascii="Times New Roman" w:hAnsi="Times New Roman"/>
          <w:b w:val="0"/>
          <w:szCs w:val="28"/>
        </w:rPr>
        <w:t>При работе с персональным компьютером следует руководствоваться правилами техники безопасности, которые отражены в Межотраслевой типовой инструкции по охране труда при работе на персональном компьютере ТОИ Р-45-084-01 (</w:t>
      </w:r>
      <w:proofErr w:type="gramStart"/>
      <w:r w:rsidRPr="009010F3">
        <w:rPr>
          <w:rFonts w:ascii="Times New Roman" w:hAnsi="Times New Roman"/>
          <w:b w:val="0"/>
          <w:szCs w:val="28"/>
        </w:rPr>
        <w:t>http://rlst.org.by/izdania/ib208/400.html )</w:t>
      </w:r>
      <w:proofErr w:type="gramEnd"/>
      <w:r w:rsidRPr="009010F3">
        <w:rPr>
          <w:rFonts w:ascii="Times New Roman" w:hAnsi="Times New Roman"/>
          <w:b w:val="0"/>
          <w:szCs w:val="28"/>
        </w:rPr>
        <w:t>, утвержденной приказом Министерства Российской</w:t>
      </w:r>
      <w:r w:rsidRPr="009010F3">
        <w:rPr>
          <w:rFonts w:ascii="Times New Roman" w:hAnsi="Times New Roman"/>
          <w:szCs w:val="28"/>
        </w:rPr>
        <w:t xml:space="preserve"> </w:t>
      </w:r>
      <w:r w:rsidRPr="009010F3">
        <w:rPr>
          <w:rFonts w:ascii="Times New Roman" w:hAnsi="Times New Roman"/>
          <w:b w:val="0"/>
          <w:szCs w:val="28"/>
        </w:rPr>
        <w:t>Федерации по связи и информатизации от 02.07.2001 г. N 162</w:t>
      </w:r>
    </w:p>
    <w:p w14:paraId="18FF2D41" w14:textId="77777777" w:rsidR="009010F3" w:rsidRPr="0064491A" w:rsidRDefault="009010F3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1077E25E" w14:textId="77777777" w:rsidR="00DE39D8" w:rsidRPr="003869B9" w:rsidRDefault="00DE39D8" w:rsidP="003869B9">
      <w:pPr>
        <w:pStyle w:val="-1"/>
        <w:rPr>
          <w:rFonts w:ascii="Times New Roman" w:hAnsi="Times New Roman"/>
        </w:rPr>
      </w:pPr>
      <w:r w:rsidRPr="0064491A">
        <w:rPr>
          <w:sz w:val="28"/>
          <w:szCs w:val="28"/>
        </w:rPr>
        <w:t xml:space="preserve"> </w:t>
      </w:r>
      <w:bookmarkStart w:id="36" w:name="_Toc489607711"/>
      <w:r w:rsidRPr="003869B9">
        <w:rPr>
          <w:rFonts w:ascii="Times New Roman" w:hAnsi="Times New Roman"/>
        </w:rPr>
        <w:t xml:space="preserve">8. </w:t>
      </w:r>
      <w:r w:rsidRPr="003869B9">
        <w:rPr>
          <w:rFonts w:ascii="Times New Roman" w:hAnsi="Times New Roman"/>
          <w:sz w:val="34"/>
          <w:szCs w:val="34"/>
        </w:rPr>
        <w:t>МАТЕРИАЛЫ И ОБОРУДОВАНИЕ</w:t>
      </w:r>
      <w:bookmarkEnd w:id="36"/>
    </w:p>
    <w:p w14:paraId="6233FC20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14:paraId="7F5C3881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0A7C0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>Инфраструктурном листе должны согласовываться с Менеджером компетенции в обязательном порядке.</w:t>
      </w:r>
    </w:p>
    <w:p w14:paraId="1E602008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68B99DFB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33EEA689" w14:textId="77777777" w:rsidR="00DE39D8" w:rsidRPr="0029547E" w:rsidRDefault="00DE39D8" w:rsidP="009010F3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6577B560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14:paraId="3C761B63" w14:textId="77777777" w:rsidR="00DE39D8" w:rsidRPr="0029547E" w:rsidRDefault="009C3976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8EF">
        <w:rPr>
          <w:rFonts w:ascii="Times New Roman" w:hAnsi="Times New Roman" w:cs="Times New Roman"/>
          <w:sz w:val="28"/>
          <w:szCs w:val="28"/>
        </w:rPr>
        <w:t xml:space="preserve">Нулевой </w:t>
      </w:r>
      <w:proofErr w:type="spellStart"/>
      <w:r w:rsidRPr="009778EF"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</w:p>
    <w:p w14:paraId="1A0573F1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14:paraId="5E3DA942" w14:textId="77777777" w:rsidR="009010F3" w:rsidRPr="00174F2A" w:rsidRDefault="009010F3" w:rsidP="002B7A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0" w:name="_Toc489607715"/>
      <w:r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t>Личные ноутбуки или переносные компьютеры</w:t>
      </w:r>
    </w:p>
    <w:p w14:paraId="7E933877" w14:textId="77777777" w:rsidR="009010F3" w:rsidRPr="00174F2A" w:rsidRDefault="009010F3" w:rsidP="002B7A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t>Флешки</w:t>
      </w:r>
      <w:proofErr w:type="spellEnd"/>
      <w:r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t>/MP3-плейеры/устройства хранения цифровой информации.</w:t>
      </w:r>
    </w:p>
    <w:p w14:paraId="70EA3838" w14:textId="77777777" w:rsidR="009010F3" w:rsidRPr="00174F2A" w:rsidRDefault="009010F3" w:rsidP="002B7A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Электронные книги записные книжки;</w:t>
      </w:r>
    </w:p>
    <w:p w14:paraId="647BBA72" w14:textId="77777777" w:rsidR="003869B9" w:rsidRPr="00174F2A" w:rsidRDefault="009010F3" w:rsidP="003869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t>Неразрешённые компакт-диски или дискеты. Любые компакт-диски требуют разрешения на пронос от главного эксперта или уполномоченного лица.</w:t>
      </w:r>
      <w:r w:rsidR="003869B9" w:rsidRPr="00174F2A">
        <w:rPr>
          <w:sz w:val="28"/>
          <w:szCs w:val="28"/>
        </w:rPr>
        <w:t xml:space="preserve"> </w:t>
      </w:r>
      <w:r w:rsidR="003869B9"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Любые компакт-диски требуют разрешения на пронос от главного эксперта или уполномоченного лица. </w:t>
      </w:r>
    </w:p>
    <w:p w14:paraId="79AC9C39" w14:textId="77777777" w:rsidR="003869B9" w:rsidRPr="00174F2A" w:rsidRDefault="003869B9" w:rsidP="003869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Любое дополнительное программное обеспечение, за исключением предоставленного организаторами, если иное не разрешено большинством экспертов. </w:t>
      </w:r>
    </w:p>
    <w:p w14:paraId="6DF23DBA" w14:textId="77777777" w:rsidR="003869B9" w:rsidRPr="00174F2A" w:rsidRDefault="003869B9" w:rsidP="003869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Предварительно запрограммированные микросхемы </w:t>
      </w:r>
    </w:p>
    <w:p w14:paraId="0136EEB4" w14:textId="77777777" w:rsidR="003869B9" w:rsidRPr="00174F2A" w:rsidRDefault="003869B9" w:rsidP="003869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Покупные компоненты, модифицированные любым способом до начала соревнований.  </w:t>
      </w:r>
    </w:p>
    <w:p w14:paraId="337012AF" w14:textId="77777777" w:rsidR="003869B9" w:rsidRPr="00174F2A" w:rsidRDefault="003869B9" w:rsidP="003869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t>Заранее выписанные рецепты</w:t>
      </w:r>
    </w:p>
    <w:p w14:paraId="6D898C41" w14:textId="77777777" w:rsidR="003869B9" w:rsidRPr="00174F2A" w:rsidRDefault="003869B9" w:rsidP="003869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Оборудование аналогичное, или выполняющие аналогичные функции, что и поставленное организаторами. </w:t>
      </w:r>
    </w:p>
    <w:p w14:paraId="50D6864C" w14:textId="77777777" w:rsidR="003869B9" w:rsidRPr="00174F2A" w:rsidRDefault="003869B9" w:rsidP="003869B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EAEA66" w14:textId="77777777" w:rsidR="003869B9" w:rsidRPr="00174F2A" w:rsidRDefault="003869B9" w:rsidP="003869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F2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процессе конкурса без разрешения главного эксперта не допускается удаление со своих мест в рабочей зоне никакого инструмента, оборудования, компонентов, руководств, чертежей или устройств хранения данных. </w:t>
      </w:r>
    </w:p>
    <w:p w14:paraId="5F2F2E42" w14:textId="77777777" w:rsidR="009010F3" w:rsidRDefault="009010F3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300E86B3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14:paraId="38524A02" w14:textId="77777777" w:rsidR="00DE39D8" w:rsidRPr="0029547E" w:rsidRDefault="00DE39D8" w:rsidP="009010F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9010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E056B" w14:textId="77777777" w:rsidR="00970F49" w:rsidRDefault="00006598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drawing>
          <wp:inline distT="0" distB="0" distL="0" distR="0" wp14:anchorId="1675147D" wp14:editId="249FBD61">
            <wp:extent cx="5959444" cy="304482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14" cy="30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B9C8" w14:textId="77777777"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14:paraId="2DADF451" w14:textId="77777777"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14:paraId="058285EB" w14:textId="77777777"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7B584E93" w14:textId="77777777"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A139" w14:textId="77777777" w:rsidR="00CA617B" w:rsidRDefault="00CA617B" w:rsidP="00970F49">
      <w:pPr>
        <w:spacing w:after="0" w:line="240" w:lineRule="auto"/>
      </w:pPr>
      <w:r>
        <w:separator/>
      </w:r>
    </w:p>
  </w:endnote>
  <w:endnote w:type="continuationSeparator" w:id="0">
    <w:p w14:paraId="0278A76D" w14:textId="77777777" w:rsidR="00CA617B" w:rsidRDefault="00CA617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B1389C" w:rsidRPr="00832EBB" w14:paraId="1D2C3856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65D1FA7B" w14:textId="77777777" w:rsidR="00B1389C" w:rsidRPr="00832EBB" w:rsidRDefault="00B1389C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3833F9D" w14:textId="77777777" w:rsidR="00B1389C" w:rsidRPr="00832EBB" w:rsidRDefault="00B1389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1389C" w:rsidRPr="00832EBB" w14:paraId="72C94FBF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447A0DF7" w14:textId="77777777" w:rsidR="00B1389C" w:rsidRPr="009955F8" w:rsidRDefault="00B1389C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Интернет-маркетинг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19768497" w14:textId="77777777" w:rsidR="00B1389C" w:rsidRPr="00832EBB" w:rsidRDefault="00B1389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00549C0" w14:textId="77777777" w:rsidR="00B1389C" w:rsidRDefault="00B138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AEB4" w14:textId="77777777" w:rsidR="00CA617B" w:rsidRDefault="00CA617B" w:rsidP="00970F49">
      <w:pPr>
        <w:spacing w:after="0" w:line="240" w:lineRule="auto"/>
      </w:pPr>
      <w:r>
        <w:separator/>
      </w:r>
    </w:p>
  </w:footnote>
  <w:footnote w:type="continuationSeparator" w:id="0">
    <w:p w14:paraId="46A695E2" w14:textId="77777777" w:rsidR="00CA617B" w:rsidRDefault="00CA617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E88D" w14:textId="77777777" w:rsidR="00B1389C" w:rsidRDefault="00B1389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E5C4283" wp14:editId="347087A3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72125E68" w14:textId="77777777" w:rsidR="00B1389C" w:rsidRDefault="00B1389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45BCBF48" w14:textId="77777777" w:rsidR="00B1389C" w:rsidRDefault="00B1389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7502FE9A" w14:textId="77777777" w:rsidR="00B1389C" w:rsidRPr="00B45AA4" w:rsidRDefault="00B1389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466"/>
    <w:multiLevelType w:val="hybridMultilevel"/>
    <w:tmpl w:val="E5C4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0790B"/>
    <w:multiLevelType w:val="hybridMultilevel"/>
    <w:tmpl w:val="F8E63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8693A08"/>
    <w:multiLevelType w:val="hybridMultilevel"/>
    <w:tmpl w:val="FB2C7152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BF1463"/>
    <w:multiLevelType w:val="hybridMultilevel"/>
    <w:tmpl w:val="AF28FD8A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804"/>
    <w:multiLevelType w:val="hybridMultilevel"/>
    <w:tmpl w:val="6EDE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A07C74"/>
    <w:multiLevelType w:val="hybridMultilevel"/>
    <w:tmpl w:val="8B0A81B0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F0857"/>
    <w:multiLevelType w:val="hybridMultilevel"/>
    <w:tmpl w:val="473C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1109C"/>
    <w:multiLevelType w:val="hybridMultilevel"/>
    <w:tmpl w:val="C87E2672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805DD"/>
    <w:multiLevelType w:val="hybridMultilevel"/>
    <w:tmpl w:val="52C0E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4E6B"/>
    <w:multiLevelType w:val="hybridMultilevel"/>
    <w:tmpl w:val="2BF25CC0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5DC3"/>
    <w:multiLevelType w:val="hybridMultilevel"/>
    <w:tmpl w:val="777A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7370518B"/>
    <w:multiLevelType w:val="hybridMultilevel"/>
    <w:tmpl w:val="EB1876C4"/>
    <w:lvl w:ilvl="0" w:tplc="405A4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652DD"/>
    <w:multiLevelType w:val="hybridMultilevel"/>
    <w:tmpl w:val="8478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21"/>
  </w:num>
  <w:num w:numId="10">
    <w:abstractNumId w:val="8"/>
  </w:num>
  <w:num w:numId="11">
    <w:abstractNumId w:val="5"/>
  </w:num>
  <w:num w:numId="12">
    <w:abstractNumId w:val="22"/>
  </w:num>
  <w:num w:numId="13">
    <w:abstractNumId w:val="1"/>
  </w:num>
  <w:num w:numId="14">
    <w:abstractNumId w:val="23"/>
  </w:num>
  <w:num w:numId="15">
    <w:abstractNumId w:val="17"/>
  </w:num>
  <w:num w:numId="16">
    <w:abstractNumId w:val="0"/>
  </w:num>
  <w:num w:numId="17">
    <w:abstractNumId w:val="20"/>
  </w:num>
  <w:num w:numId="18">
    <w:abstractNumId w:val="15"/>
  </w:num>
  <w:num w:numId="19">
    <w:abstractNumId w:val="14"/>
  </w:num>
  <w:num w:numId="20">
    <w:abstractNumId w:val="16"/>
  </w:num>
  <w:num w:numId="21">
    <w:abstractNumId w:val="12"/>
  </w:num>
  <w:num w:numId="22">
    <w:abstractNumId w:val="9"/>
  </w:num>
  <w:num w:numId="23">
    <w:abstractNumId w:val="19"/>
  </w:num>
  <w:num w:numId="2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6598"/>
    <w:rsid w:val="0002417D"/>
    <w:rsid w:val="00056CDE"/>
    <w:rsid w:val="00062D7E"/>
    <w:rsid w:val="00067607"/>
    <w:rsid w:val="00080D85"/>
    <w:rsid w:val="000A1F96"/>
    <w:rsid w:val="000B3397"/>
    <w:rsid w:val="000D74AA"/>
    <w:rsid w:val="001024BE"/>
    <w:rsid w:val="00125352"/>
    <w:rsid w:val="00127743"/>
    <w:rsid w:val="00174F2A"/>
    <w:rsid w:val="0017612A"/>
    <w:rsid w:val="001C69DC"/>
    <w:rsid w:val="001E201F"/>
    <w:rsid w:val="00220E70"/>
    <w:rsid w:val="00224C3F"/>
    <w:rsid w:val="00231AF7"/>
    <w:rsid w:val="002362ED"/>
    <w:rsid w:val="00241693"/>
    <w:rsid w:val="00267455"/>
    <w:rsid w:val="0029547E"/>
    <w:rsid w:val="002A3B59"/>
    <w:rsid w:val="002B1426"/>
    <w:rsid w:val="002B7AA7"/>
    <w:rsid w:val="002E5731"/>
    <w:rsid w:val="002E791E"/>
    <w:rsid w:val="002E7B91"/>
    <w:rsid w:val="002F2906"/>
    <w:rsid w:val="00315FF7"/>
    <w:rsid w:val="00333911"/>
    <w:rsid w:val="00334165"/>
    <w:rsid w:val="00337F85"/>
    <w:rsid w:val="00355EF6"/>
    <w:rsid w:val="003569A6"/>
    <w:rsid w:val="003869B9"/>
    <w:rsid w:val="003934F8"/>
    <w:rsid w:val="00397A1B"/>
    <w:rsid w:val="003A21C8"/>
    <w:rsid w:val="003A6370"/>
    <w:rsid w:val="003C725D"/>
    <w:rsid w:val="003D1E51"/>
    <w:rsid w:val="003F50C6"/>
    <w:rsid w:val="004254FE"/>
    <w:rsid w:val="00435DC3"/>
    <w:rsid w:val="0044354A"/>
    <w:rsid w:val="00452400"/>
    <w:rsid w:val="004635DF"/>
    <w:rsid w:val="004917C4"/>
    <w:rsid w:val="004A07A5"/>
    <w:rsid w:val="004B692B"/>
    <w:rsid w:val="004C560F"/>
    <w:rsid w:val="004D096E"/>
    <w:rsid w:val="004E7905"/>
    <w:rsid w:val="00510059"/>
    <w:rsid w:val="0054398B"/>
    <w:rsid w:val="00547029"/>
    <w:rsid w:val="00554CBB"/>
    <w:rsid w:val="005560AC"/>
    <w:rsid w:val="0056194A"/>
    <w:rsid w:val="00561E8B"/>
    <w:rsid w:val="0058245C"/>
    <w:rsid w:val="00586E92"/>
    <w:rsid w:val="005A4E14"/>
    <w:rsid w:val="005B0DEC"/>
    <w:rsid w:val="005C66B3"/>
    <w:rsid w:val="005C6A23"/>
    <w:rsid w:val="005E30DC"/>
    <w:rsid w:val="00621E59"/>
    <w:rsid w:val="0062789A"/>
    <w:rsid w:val="0063396F"/>
    <w:rsid w:val="00641D35"/>
    <w:rsid w:val="0064491A"/>
    <w:rsid w:val="00653B50"/>
    <w:rsid w:val="00666EA1"/>
    <w:rsid w:val="00680179"/>
    <w:rsid w:val="006873B8"/>
    <w:rsid w:val="006B0FEA"/>
    <w:rsid w:val="006B475F"/>
    <w:rsid w:val="006B7988"/>
    <w:rsid w:val="006C6D6D"/>
    <w:rsid w:val="006C7A3B"/>
    <w:rsid w:val="006F2353"/>
    <w:rsid w:val="006F69A1"/>
    <w:rsid w:val="007058F2"/>
    <w:rsid w:val="00706978"/>
    <w:rsid w:val="00727F97"/>
    <w:rsid w:val="007413F5"/>
    <w:rsid w:val="0074367D"/>
    <w:rsid w:val="0074372D"/>
    <w:rsid w:val="007735DC"/>
    <w:rsid w:val="0078707E"/>
    <w:rsid w:val="007A54A7"/>
    <w:rsid w:val="007A6888"/>
    <w:rsid w:val="007B0DCC"/>
    <w:rsid w:val="007B125C"/>
    <w:rsid w:val="007B2222"/>
    <w:rsid w:val="007C48E4"/>
    <w:rsid w:val="007D3601"/>
    <w:rsid w:val="00832EBB"/>
    <w:rsid w:val="00834734"/>
    <w:rsid w:val="00835BF6"/>
    <w:rsid w:val="00850083"/>
    <w:rsid w:val="00865E78"/>
    <w:rsid w:val="00881DD2"/>
    <w:rsid w:val="00882B54"/>
    <w:rsid w:val="0089042E"/>
    <w:rsid w:val="008B560B"/>
    <w:rsid w:val="008B5E53"/>
    <w:rsid w:val="008D3CED"/>
    <w:rsid w:val="008D6DCF"/>
    <w:rsid w:val="009002C3"/>
    <w:rsid w:val="009010F3"/>
    <w:rsid w:val="009018F0"/>
    <w:rsid w:val="00937D48"/>
    <w:rsid w:val="009500C5"/>
    <w:rsid w:val="00952269"/>
    <w:rsid w:val="00953113"/>
    <w:rsid w:val="00970F49"/>
    <w:rsid w:val="009778EF"/>
    <w:rsid w:val="009820F8"/>
    <w:rsid w:val="009931F0"/>
    <w:rsid w:val="009955F8"/>
    <w:rsid w:val="009C3976"/>
    <w:rsid w:val="009C6EC0"/>
    <w:rsid w:val="009F57C0"/>
    <w:rsid w:val="00A27EE4"/>
    <w:rsid w:val="00A37068"/>
    <w:rsid w:val="00A5632C"/>
    <w:rsid w:val="00A57976"/>
    <w:rsid w:val="00A663B2"/>
    <w:rsid w:val="00A87627"/>
    <w:rsid w:val="00A91D4B"/>
    <w:rsid w:val="00AA2B8A"/>
    <w:rsid w:val="00AB591B"/>
    <w:rsid w:val="00AE20DE"/>
    <w:rsid w:val="00AE6AB7"/>
    <w:rsid w:val="00AE7A32"/>
    <w:rsid w:val="00AF1EC1"/>
    <w:rsid w:val="00AF4340"/>
    <w:rsid w:val="00B1389C"/>
    <w:rsid w:val="00B162B5"/>
    <w:rsid w:val="00B236AD"/>
    <w:rsid w:val="00B40FFB"/>
    <w:rsid w:val="00B4196F"/>
    <w:rsid w:val="00B45392"/>
    <w:rsid w:val="00B45AA4"/>
    <w:rsid w:val="00B62AEF"/>
    <w:rsid w:val="00B71811"/>
    <w:rsid w:val="00B773B2"/>
    <w:rsid w:val="00BA2CF0"/>
    <w:rsid w:val="00BC3813"/>
    <w:rsid w:val="00BC7808"/>
    <w:rsid w:val="00BD4FDE"/>
    <w:rsid w:val="00BF71BA"/>
    <w:rsid w:val="00C06EBC"/>
    <w:rsid w:val="00C20DF0"/>
    <w:rsid w:val="00C34356"/>
    <w:rsid w:val="00C65E87"/>
    <w:rsid w:val="00C95538"/>
    <w:rsid w:val="00CA617B"/>
    <w:rsid w:val="00CA6CCD"/>
    <w:rsid w:val="00CC1A0C"/>
    <w:rsid w:val="00CC50B7"/>
    <w:rsid w:val="00CE5ED4"/>
    <w:rsid w:val="00D12ABD"/>
    <w:rsid w:val="00D151CC"/>
    <w:rsid w:val="00D16F4B"/>
    <w:rsid w:val="00D2075B"/>
    <w:rsid w:val="00D37CEC"/>
    <w:rsid w:val="00D41269"/>
    <w:rsid w:val="00D45007"/>
    <w:rsid w:val="00D47DD2"/>
    <w:rsid w:val="00D57944"/>
    <w:rsid w:val="00DD43CF"/>
    <w:rsid w:val="00DE39D8"/>
    <w:rsid w:val="00DE5614"/>
    <w:rsid w:val="00E0605A"/>
    <w:rsid w:val="00E47E1E"/>
    <w:rsid w:val="00E857D6"/>
    <w:rsid w:val="00EA0163"/>
    <w:rsid w:val="00EA0C3A"/>
    <w:rsid w:val="00EB2779"/>
    <w:rsid w:val="00EB3123"/>
    <w:rsid w:val="00EC37B2"/>
    <w:rsid w:val="00ED18F9"/>
    <w:rsid w:val="00ED53C9"/>
    <w:rsid w:val="00EE634B"/>
    <w:rsid w:val="00EF56A2"/>
    <w:rsid w:val="00F1662D"/>
    <w:rsid w:val="00F3730D"/>
    <w:rsid w:val="00F46B50"/>
    <w:rsid w:val="00F52447"/>
    <w:rsid w:val="00F6025D"/>
    <w:rsid w:val="00F672B2"/>
    <w:rsid w:val="00F83D10"/>
    <w:rsid w:val="00F96457"/>
    <w:rsid w:val="00FA5295"/>
    <w:rsid w:val="00FB1F17"/>
    <w:rsid w:val="00FC2D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84B8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f8">
    <w:name w:val="Strong"/>
    <w:basedOn w:val="a2"/>
    <w:uiPriority w:val="22"/>
    <w:qFormat/>
    <w:rsid w:val="00A663B2"/>
    <w:rPr>
      <w:b/>
      <w:bCs/>
    </w:rPr>
  </w:style>
  <w:style w:type="paragraph" w:styleId="aff9">
    <w:name w:val="Subtitle"/>
    <w:basedOn w:val="a1"/>
    <w:next w:val="a1"/>
    <w:link w:val="affa"/>
    <w:uiPriority w:val="11"/>
    <w:qFormat/>
    <w:rsid w:val="00A663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a">
    <w:name w:val="Подзаголовок Знак"/>
    <w:basedOn w:val="a2"/>
    <w:link w:val="aff9"/>
    <w:uiPriority w:val="11"/>
    <w:rsid w:val="00A663B2"/>
    <w:rPr>
      <w:rFonts w:eastAsiaTheme="minorEastAsia"/>
      <w:color w:val="5A5A5A" w:themeColor="text1" w:themeTint="A5"/>
      <w:spacing w:val="15"/>
    </w:rPr>
  </w:style>
  <w:style w:type="character" w:styleId="affb">
    <w:name w:val="Book Title"/>
    <w:basedOn w:val="a2"/>
    <w:uiPriority w:val="33"/>
    <w:qFormat/>
    <w:rsid w:val="00E47E1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3041-AF19-4AE4-809F-DC529482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6936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Интернет-маркетинг</dc:creator>
  <cp:keywords/>
  <dc:description/>
  <cp:lastModifiedBy>Surina Vera</cp:lastModifiedBy>
  <cp:revision>7</cp:revision>
  <dcterms:created xsi:type="dcterms:W3CDTF">2019-03-11T00:16:00Z</dcterms:created>
  <dcterms:modified xsi:type="dcterms:W3CDTF">2019-04-03T19:40:00Z</dcterms:modified>
</cp:coreProperties>
</file>